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694B0" w14:textId="77777777" w:rsidR="00A93866" w:rsidRDefault="00000000">
      <w:pPr>
        <w:sectPr w:rsidR="00A93866">
          <w:headerReference w:type="default" r:id="rId8"/>
          <w:pgSz w:w="11906" w:h="16838"/>
          <w:pgMar w:top="1440" w:right="1800" w:bottom="1440" w:left="1800" w:header="851" w:footer="992" w:gutter="0"/>
          <w:cols w:space="425"/>
          <w:docGrid w:type="lines" w:linePitch="312"/>
        </w:sectPr>
      </w:pPr>
      <w:r>
        <w:rPr>
          <w:noProof/>
        </w:rPr>
        <w:drawing>
          <wp:anchor distT="0" distB="0" distL="114300" distR="114300" simplePos="0" relativeHeight="251659264" behindDoc="0" locked="0" layoutInCell="1" allowOverlap="1" wp14:anchorId="1BFB6190" wp14:editId="5939EF92">
            <wp:simplePos x="0" y="0"/>
            <wp:positionH relativeFrom="column">
              <wp:posOffset>-1219852</wp:posOffset>
            </wp:positionH>
            <wp:positionV relativeFrom="paragraph">
              <wp:posOffset>-969264</wp:posOffset>
            </wp:positionV>
            <wp:extent cx="7650768" cy="10813415"/>
            <wp:effectExtent l="0" t="0" r="7620" b="6985"/>
            <wp:wrapNone/>
            <wp:docPr id="4699338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33801" name="图片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50768" cy="10813415"/>
                    </a:xfrm>
                    <a:prstGeom prst="rect">
                      <a:avLst/>
                    </a:prstGeom>
                    <a:noFill/>
                    <a:ln>
                      <a:noFill/>
                    </a:ln>
                  </pic:spPr>
                </pic:pic>
              </a:graphicData>
            </a:graphic>
          </wp:anchor>
        </w:drawing>
      </w:r>
    </w:p>
    <w:p w14:paraId="2AB2FFA7" w14:textId="77777777" w:rsidR="00A93866" w:rsidRDefault="00A93866">
      <w:pPr>
        <w:spacing w:line="20" w:lineRule="exact"/>
        <w:jc w:val="center"/>
        <w:rPr>
          <w:rStyle w:val="10"/>
          <w:rFonts w:ascii="黑体" w:eastAsia="黑体" w:hAnsi="黑体" w:cs="黑体" w:hint="eastAsia"/>
          <w:b/>
          <w:bCs/>
          <w:color w:val="000000"/>
          <w:sz w:val="28"/>
          <w:szCs w:val="28"/>
          <w:highlight w:val="yellow"/>
          <w14:textFill>
            <w14:solidFill>
              <w14:srgbClr w14:val="000000">
                <w14:lumMod w14:val="65000"/>
                <w14:lumOff w14:val="35000"/>
              </w14:srgbClr>
            </w14:solidFill>
          </w14:textFill>
        </w:rPr>
        <w:sectPr w:rsidR="00A93866">
          <w:footerReference w:type="default" r:id="rId10"/>
          <w:pgSz w:w="11906" w:h="16838"/>
          <w:pgMar w:top="1440" w:right="1800" w:bottom="1440" w:left="1800" w:header="851" w:footer="992" w:gutter="0"/>
          <w:pgNumType w:start="1"/>
          <w:cols w:space="425"/>
          <w:docGrid w:type="lines" w:linePitch="312"/>
        </w:sectPr>
      </w:pPr>
    </w:p>
    <w:p w14:paraId="300669BC" w14:textId="77777777" w:rsidR="00A93866" w:rsidRPr="002C37C4" w:rsidRDefault="00000000">
      <w:pPr>
        <w:jc w:val="center"/>
        <w:rPr>
          <w:rStyle w:val="2"/>
          <w:rFonts w:ascii="Times New Roman" w:eastAsia="黑体" w:hAnsi="Times New Roman" w:cs="Times New Roman"/>
          <w:b/>
          <w:bCs/>
          <w:smallCaps w:val="0"/>
          <w:color w:val="auto"/>
          <w:sz w:val="24"/>
          <w:highlight w:val="yellow"/>
        </w:rPr>
      </w:pPr>
      <w:r w:rsidRPr="002C37C4">
        <w:rPr>
          <w:rStyle w:val="2"/>
          <w:rFonts w:ascii="Times New Roman" w:eastAsia="黑体" w:hAnsi="Times New Roman" w:cs="Times New Roman"/>
          <w:b/>
          <w:bCs/>
          <w:smallCaps w:val="0"/>
          <w:color w:val="auto"/>
          <w:sz w:val="24"/>
          <w:highlight w:val="yellow"/>
        </w:rPr>
        <w:t>Please make sure you read the following instructions</w:t>
      </w:r>
    </w:p>
    <w:p w14:paraId="01131064" w14:textId="77777777" w:rsidR="00A93866" w:rsidRPr="002C37C4" w:rsidRDefault="00000000">
      <w:pPr>
        <w:spacing w:afterLines="50" w:after="156"/>
        <w:jc w:val="center"/>
        <w:rPr>
          <w:rStyle w:val="2"/>
          <w:rFonts w:ascii="Times New Roman" w:eastAsia="黑体" w:hAnsi="Times New Roman" w:cs="Times New Roman"/>
          <w:b/>
          <w:bCs/>
          <w:smallCaps w:val="0"/>
          <w:color w:val="auto"/>
          <w:sz w:val="24"/>
          <w:highlight w:val="yellow"/>
        </w:rPr>
      </w:pPr>
      <w:r w:rsidRPr="002C37C4">
        <w:rPr>
          <w:rStyle w:val="2"/>
          <w:rFonts w:ascii="Times New Roman" w:eastAsia="黑体" w:hAnsi="Times New Roman" w:cs="Times New Roman"/>
          <w:b/>
          <w:bCs/>
          <w:smallCaps w:val="0"/>
          <w:color w:val="auto"/>
          <w:sz w:val="24"/>
          <w:highlight w:val="yellow"/>
        </w:rPr>
        <w:t>carefully before filling in and sending the form.</w:t>
      </w:r>
    </w:p>
    <w:tbl>
      <w:tblPr>
        <w:tblStyle w:val="a7"/>
        <w:tblW w:w="8579" w:type="dxa"/>
        <w:shd w:val="solid" w:color="F2F2F2" w:themeColor="background1" w:themeShade="F2" w:fill="E7E6E6" w:themeFill="background2"/>
        <w:tblLook w:val="04A0" w:firstRow="1" w:lastRow="0" w:firstColumn="1" w:lastColumn="0" w:noHBand="0" w:noVBand="1"/>
      </w:tblPr>
      <w:tblGrid>
        <w:gridCol w:w="8579"/>
      </w:tblGrid>
      <w:tr w:rsidR="00A93866" w14:paraId="160C9428" w14:textId="77777777">
        <w:trPr>
          <w:trHeight w:val="4828"/>
        </w:trPr>
        <w:tc>
          <w:tcPr>
            <w:tcW w:w="8579" w:type="dxa"/>
            <w:shd w:val="solid" w:color="F2F2F2" w:themeColor="background1" w:themeShade="F2" w:fill="E7E6E6" w:themeFill="background2"/>
          </w:tcPr>
          <w:p w14:paraId="4DCFCD85" w14:textId="3AD1A36E" w:rsidR="002C37C4" w:rsidRPr="002C37C4" w:rsidRDefault="002C37C4" w:rsidP="002C37C4">
            <w:pPr>
              <w:spacing w:beforeLines="50" w:before="156" w:line="240" w:lineRule="exact"/>
              <w:rPr>
                <w:rStyle w:val="2"/>
                <w:rFonts w:cs="Times New Roman" w:hint="eastAsia"/>
                <w:smallCaps w:val="0"/>
                <w:color w:val="000000"/>
                <w:sz w:val="22"/>
                <w:szCs w:val="22"/>
                <w14:textFill>
                  <w14:solidFill>
                    <w14:srgbClr w14:val="000000">
                      <w14:lumMod w14:val="65000"/>
                      <w14:lumOff w14:val="35000"/>
                    </w14:srgbClr>
                  </w14:solidFill>
                </w14:textFill>
              </w:rPr>
            </w:pPr>
          </w:p>
          <w:p w14:paraId="53687D8E" w14:textId="294EC45C" w:rsidR="00A93866" w:rsidRDefault="00000000">
            <w:pPr>
              <w:pStyle w:val="aa"/>
              <w:numPr>
                <w:ilvl w:val="0"/>
                <w:numId w:val="1"/>
              </w:numPr>
              <w:spacing w:beforeLines="50" w:before="156" w:line="240" w:lineRule="exact"/>
              <w:jc w:val="both"/>
              <w:rPr>
                <w:rStyle w:val="2"/>
                <w:rFonts w:cs="Times New Roman"/>
                <w:b w:val="0"/>
                <w:bCs w:val="0"/>
                <w:smallCaps w:val="0"/>
                <w:color w:val="000000"/>
                <w:sz w:val="22"/>
                <w:szCs w:val="22"/>
                <w14:textFill>
                  <w14:solidFill>
                    <w14:srgbClr w14:val="000000">
                      <w14:lumMod w14:val="65000"/>
                      <w14:lumOff w14:val="35000"/>
                    </w14:srgbClr>
                  </w14:solidFill>
                </w14:textFill>
              </w:rPr>
            </w:pPr>
            <w:r>
              <w:rPr>
                <w:rStyle w:val="2"/>
                <w:rFonts w:cs="Times New Roman"/>
                <w:b w:val="0"/>
                <w:bCs w:val="0"/>
                <w:smallCaps w:val="0"/>
                <w:color w:val="000000"/>
                <w:sz w:val="22"/>
                <w:szCs w:val="22"/>
                <w14:textFill>
                  <w14:solidFill>
                    <w14:srgbClr w14:val="000000">
                      <w14:lumMod w14:val="65000"/>
                      <w14:lumOff w14:val="35000"/>
                    </w14:srgbClr>
                  </w14:solidFill>
                </w14:textFill>
              </w:rPr>
              <w:t xml:space="preserve">The standard application form is prepared by the </w:t>
            </w:r>
            <w:r w:rsidR="00411528">
              <w:rPr>
                <w:rStyle w:val="2"/>
                <w:rFonts w:cs="Times New Roman" w:hint="eastAsia"/>
                <w:b w:val="0"/>
                <w:bCs w:val="0"/>
                <w:smallCaps w:val="0"/>
                <w:color w:val="000000"/>
                <w:sz w:val="22"/>
                <w:szCs w:val="22"/>
                <w14:textFill>
                  <w14:solidFill>
                    <w14:srgbClr w14:val="000000">
                      <w14:lumMod w14:val="65000"/>
                      <w14:lumOff w14:val="35000"/>
                    </w14:srgbClr>
                  </w14:solidFill>
                </w14:textFill>
              </w:rPr>
              <w:t>organizer of AWHEIC</w:t>
            </w:r>
            <w:r>
              <w:rPr>
                <w:rStyle w:val="2"/>
                <w:rFonts w:cs="Times New Roman"/>
                <w:b w:val="0"/>
                <w:bCs w:val="0"/>
                <w:smallCaps w:val="0"/>
                <w:color w:val="000000"/>
                <w:sz w:val="22"/>
                <w:szCs w:val="22"/>
                <w14:textFill>
                  <w14:solidFill>
                    <w14:srgbClr w14:val="000000">
                      <w14:lumMod w14:val="65000"/>
                      <w14:lumOff w14:val="35000"/>
                    </w14:srgbClr>
                  </w14:solidFill>
                </w14:textFill>
              </w:rPr>
              <w:t xml:space="preserve"> and shall not be altered in any way.</w:t>
            </w:r>
          </w:p>
          <w:p w14:paraId="6AA59763" w14:textId="77777777" w:rsidR="00A93866" w:rsidRDefault="00000000">
            <w:pPr>
              <w:pStyle w:val="aa"/>
              <w:numPr>
                <w:ilvl w:val="0"/>
                <w:numId w:val="1"/>
              </w:numPr>
              <w:spacing w:line="240" w:lineRule="exact"/>
              <w:jc w:val="both"/>
              <w:rPr>
                <w:rStyle w:val="2"/>
                <w:rFonts w:cs="Times New Roman"/>
                <w:b w:val="0"/>
                <w:bCs w:val="0"/>
                <w:smallCaps w:val="0"/>
                <w:color w:val="000000"/>
                <w:sz w:val="22"/>
                <w:szCs w:val="22"/>
                <w:lang w:val="en-US"/>
                <w14:textFill>
                  <w14:solidFill>
                    <w14:srgbClr w14:val="000000">
                      <w14:lumMod w14:val="65000"/>
                      <w14:lumOff w14:val="35000"/>
                    </w14:srgbClr>
                  </w14:solidFill>
                </w14:textFill>
              </w:rPr>
            </w:pP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The evaluation criteria of </w:t>
            </w:r>
            <w:r>
              <w:rPr>
                <w:rStyle w:val="2"/>
                <w:rFonts w:cs="Times New Roman"/>
                <w:b w:val="0"/>
                <w:bCs w:val="0"/>
                <w:smallCaps w:val="0"/>
                <w:color w:val="000000"/>
                <w:sz w:val="22"/>
                <w:szCs w:val="22"/>
                <w:lang w:val="en-US"/>
                <w14:textFill>
                  <w14:solidFill>
                    <w14:srgbClr w14:val="000000">
                      <w14:lumMod w14:val="65000"/>
                      <w14:lumOff w14:val="35000"/>
                    </w14:srgbClr>
                  </w14:solidFill>
                </w14:textFill>
              </w:rPr>
              <w:t>AWHEIC</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 focus on innovati</w:t>
            </w:r>
            <w:r>
              <w:rPr>
                <w:rStyle w:val="2"/>
                <w:rFonts w:cs="Times New Roman"/>
                <w:b w:val="0"/>
                <w:bCs w:val="0"/>
                <w:smallCaps w:val="0"/>
                <w:color w:val="000000"/>
                <w:sz w:val="22"/>
                <w:szCs w:val="22"/>
                <w:lang w:val="en-US"/>
                <w14:textFill>
                  <w14:solidFill>
                    <w14:srgbClr w14:val="000000">
                      <w14:lumMod w14:val="65000"/>
                      <w14:lumOff w14:val="35000"/>
                    </w14:srgbClr>
                  </w14:solidFill>
                </w14:textFill>
              </w:rPr>
              <w:t>ons</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 </w:t>
            </w:r>
            <w:r>
              <w:rPr>
                <w:rStyle w:val="2"/>
                <w:rFonts w:cs="Times New Roman"/>
                <w:b w:val="0"/>
                <w:bCs w:val="0"/>
                <w:smallCaps w:val="0"/>
                <w:color w:val="000000"/>
                <w:sz w:val="22"/>
                <w:szCs w:val="22"/>
                <w:lang w:val="en-US"/>
                <w14:textFill>
                  <w14:solidFill>
                    <w14:srgbClr w14:val="000000">
                      <w14:lumMod w14:val="65000"/>
                      <w14:lumOff w14:val="35000"/>
                    </w14:srgbClr>
                  </w14:solidFill>
                </w14:textFill>
              </w:rPr>
              <w:t xml:space="preserve">of models </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of heritage education cases, in particular </w:t>
            </w:r>
            <w:r>
              <w:rPr>
                <w:rStyle w:val="2"/>
                <w:rFonts w:cs="Times New Roman"/>
                <w:b w:val="0"/>
                <w:bCs w:val="0"/>
                <w:smallCaps w:val="0"/>
                <w:color w:val="000000"/>
                <w:sz w:val="22"/>
                <w:szCs w:val="22"/>
                <w:lang w:val="en-US"/>
                <w14:textFill>
                  <w14:solidFill>
                    <w14:srgbClr w14:val="000000">
                      <w14:lumMod w14:val="65000"/>
                      <w14:lumOff w14:val="35000"/>
                    </w14:srgbClr>
                  </w14:solidFill>
                </w14:textFill>
              </w:rPr>
              <w:t xml:space="preserve">the innovation of </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content, </w:t>
            </w:r>
            <w:r>
              <w:rPr>
                <w:rStyle w:val="2"/>
                <w:rFonts w:cs="Times New Roman"/>
                <w:b w:val="0"/>
                <w:bCs w:val="0"/>
                <w:smallCaps w:val="0"/>
                <w:color w:val="000000"/>
                <w:sz w:val="22"/>
                <w:szCs w:val="22"/>
                <w:lang w:val="en-US"/>
                <w14:textFill>
                  <w14:solidFill>
                    <w14:srgbClr w14:val="000000">
                      <w14:lumMod w14:val="65000"/>
                      <w14:lumOff w14:val="35000"/>
                    </w14:srgbClr>
                  </w14:solidFill>
                </w14:textFill>
              </w:rPr>
              <w:t>approach</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 and model by means of creativity, science</w:t>
            </w:r>
            <w:r>
              <w:rPr>
                <w:rStyle w:val="2"/>
                <w:rFonts w:cs="Times New Roman"/>
                <w:b w:val="0"/>
                <w:bCs w:val="0"/>
                <w:smallCaps w:val="0"/>
                <w:color w:val="000000"/>
                <w:sz w:val="22"/>
                <w:szCs w:val="22"/>
                <w:lang w:val="en-US"/>
                <w14:textFill>
                  <w14:solidFill>
                    <w14:srgbClr w14:val="000000">
                      <w14:lumMod w14:val="65000"/>
                      <w14:lumOff w14:val="35000"/>
                    </w14:srgbClr>
                  </w14:solidFill>
                </w14:textFill>
              </w:rPr>
              <w:t>,</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 technology and cross-border cooperation. The content of the entries should be general in nature and relevant to the requirements of the columns, avoiding the accumulation or repetition of information. All fields must be filled in. If there is no corresponding content available, please fill in "NONE".</w:t>
            </w:r>
          </w:p>
          <w:p w14:paraId="6DAD9E5C" w14:textId="67FE7EAE" w:rsidR="00A93866" w:rsidRDefault="00000000">
            <w:pPr>
              <w:pStyle w:val="aa"/>
              <w:numPr>
                <w:ilvl w:val="0"/>
                <w:numId w:val="1"/>
              </w:numPr>
              <w:spacing w:line="240" w:lineRule="exact"/>
              <w:jc w:val="both"/>
              <w:rPr>
                <w:rStyle w:val="2"/>
                <w:rFonts w:cs="Times New Roman"/>
                <w:b w:val="0"/>
                <w:bCs w:val="0"/>
                <w:smallCaps w:val="0"/>
                <w:color w:val="000000"/>
                <w:sz w:val="22"/>
                <w:szCs w:val="22"/>
                <w:lang w:val="en-US"/>
                <w14:textFill>
                  <w14:solidFill>
                    <w14:srgbClr w14:val="000000">
                      <w14:lumMod w14:val="65000"/>
                      <w14:lumOff w14:val="35000"/>
                    </w14:srgbClr>
                  </w14:solidFill>
                </w14:textFill>
              </w:rPr>
            </w:pP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The official working language of </w:t>
            </w:r>
            <w:r>
              <w:rPr>
                <w:rStyle w:val="2"/>
                <w:rFonts w:cs="Times New Roman"/>
                <w:b w:val="0"/>
                <w:bCs w:val="0"/>
                <w:smallCaps w:val="0"/>
                <w:color w:val="000000"/>
                <w:sz w:val="22"/>
                <w:szCs w:val="22"/>
                <w:lang w:val="en-US"/>
                <w14:textFill>
                  <w14:solidFill>
                    <w14:srgbClr w14:val="000000">
                      <w14:lumMod w14:val="65000"/>
                      <w14:lumOff w14:val="35000"/>
                    </w14:srgbClr>
                  </w14:solidFill>
                </w14:textFill>
              </w:rPr>
              <w:t>AWHEIC</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 is English, and the </w:t>
            </w:r>
            <w:r>
              <w:rPr>
                <w:rStyle w:val="2"/>
                <w:rFonts w:cs="Times New Roman"/>
                <w:b w:val="0"/>
                <w:bCs w:val="0"/>
                <w:smallCaps w:val="0"/>
                <w:color w:val="000000"/>
                <w:sz w:val="22"/>
                <w:szCs w:val="22"/>
                <w:lang w:val="en-US"/>
                <w14:textFill>
                  <w14:solidFill>
                    <w14:srgbClr w14:val="000000">
                      <w14:lumMod w14:val="65000"/>
                      <w14:lumOff w14:val="35000"/>
                    </w14:srgbClr>
                  </w14:solidFill>
                </w14:textFill>
              </w:rPr>
              <w:t>Application</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 </w:t>
            </w:r>
            <w:r>
              <w:rPr>
                <w:rStyle w:val="2"/>
                <w:rFonts w:cs="Times New Roman"/>
                <w:b w:val="0"/>
                <w:bCs w:val="0"/>
                <w:smallCaps w:val="0"/>
                <w:color w:val="000000"/>
                <w:sz w:val="22"/>
                <w:szCs w:val="22"/>
                <w:lang w:val="en-US"/>
                <w14:textFill>
                  <w14:solidFill>
                    <w14:srgbClr w14:val="000000">
                      <w14:lumMod w14:val="65000"/>
                      <w14:lumOff w14:val="35000"/>
                    </w14:srgbClr>
                  </w14:solidFill>
                </w14:textFill>
              </w:rPr>
              <w:t>F</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orm should be completed in English. </w:t>
            </w:r>
            <w:r w:rsidR="002C37C4">
              <w:rPr>
                <w:rStyle w:val="2"/>
                <w:rFonts w:cs="Times New Roman"/>
                <w:b w:val="0"/>
                <w:bCs w:val="0"/>
                <w:smallCaps w:val="0"/>
                <w:color w:val="000000"/>
                <w:sz w:val="22"/>
                <w:szCs w:val="22"/>
                <w:lang w:val="en-US"/>
                <w14:textFill>
                  <w14:solidFill>
                    <w14:srgbClr w14:val="000000">
                      <w14:lumMod w14:val="65000"/>
                      <w14:lumOff w14:val="35000"/>
                    </w14:srgbClr>
                  </w14:solidFill>
                </w14:textFill>
              </w:rPr>
              <w:t>Considering</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 the efficiency of the evaluation, we will provide the </w:t>
            </w:r>
            <w:r>
              <w:rPr>
                <w:rStyle w:val="2"/>
                <w:rFonts w:cs="Times New Roman"/>
                <w:b w:val="0"/>
                <w:bCs w:val="0"/>
                <w:smallCaps w:val="0"/>
                <w:color w:val="000000"/>
                <w:sz w:val="22"/>
                <w:szCs w:val="22"/>
                <w:lang w:val="en-US"/>
                <w14:textFill>
                  <w14:solidFill>
                    <w14:srgbClr w14:val="000000">
                      <w14:lumMod w14:val="65000"/>
                      <w14:lumOff w14:val="35000"/>
                    </w14:srgbClr>
                  </w14:solidFill>
                </w14:textFill>
              </w:rPr>
              <w:t>Application</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 </w:t>
            </w:r>
            <w:r>
              <w:rPr>
                <w:rStyle w:val="2"/>
                <w:rFonts w:cs="Times New Roman"/>
                <w:b w:val="0"/>
                <w:bCs w:val="0"/>
                <w:smallCaps w:val="0"/>
                <w:color w:val="000000"/>
                <w:sz w:val="22"/>
                <w:szCs w:val="22"/>
                <w:lang w:val="en-US"/>
                <w14:textFill>
                  <w14:solidFill>
                    <w14:srgbClr w14:val="000000">
                      <w14:lumMod w14:val="65000"/>
                      <w14:lumOff w14:val="35000"/>
                    </w14:srgbClr>
                  </w14:solidFill>
                </w14:textFill>
              </w:rPr>
              <w:t>F</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orm in French, Spanish and Chinese at the same time, and the working group will accept the separate </w:t>
            </w:r>
            <w:r>
              <w:rPr>
                <w:rStyle w:val="2"/>
                <w:rFonts w:cs="Times New Roman"/>
                <w:b w:val="0"/>
                <w:bCs w:val="0"/>
                <w:smallCaps w:val="0"/>
                <w:color w:val="000000"/>
                <w:sz w:val="22"/>
                <w:szCs w:val="22"/>
                <w:lang w:val="en-US"/>
                <w14:textFill>
                  <w14:solidFill>
                    <w14:srgbClr w14:val="000000">
                      <w14:lumMod w14:val="65000"/>
                      <w14:lumOff w14:val="35000"/>
                    </w14:srgbClr>
                  </w14:solidFill>
                </w14:textFill>
              </w:rPr>
              <w:t>Application</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 </w:t>
            </w:r>
            <w:r>
              <w:rPr>
                <w:rStyle w:val="2"/>
                <w:rFonts w:cs="Times New Roman"/>
                <w:b w:val="0"/>
                <w:bCs w:val="0"/>
                <w:smallCaps w:val="0"/>
                <w:color w:val="000000"/>
                <w:sz w:val="22"/>
                <w:szCs w:val="22"/>
                <w:lang w:val="en-US"/>
                <w14:textFill>
                  <w14:solidFill>
                    <w14:srgbClr w14:val="000000">
                      <w14:lumMod w14:val="65000"/>
                      <w14:lumOff w14:val="35000"/>
                    </w14:srgbClr>
                  </w14:solidFill>
                </w14:textFill>
              </w:rPr>
              <w:t>F</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orm in English, French or Spanish, and the cases from China must provide the </w:t>
            </w:r>
            <w:r>
              <w:rPr>
                <w:rStyle w:val="2"/>
                <w:rFonts w:cs="Times New Roman"/>
                <w:b w:val="0"/>
                <w:bCs w:val="0"/>
                <w:smallCaps w:val="0"/>
                <w:color w:val="000000"/>
                <w:sz w:val="22"/>
                <w:szCs w:val="22"/>
                <w:lang w:val="en-US"/>
                <w14:textFill>
                  <w14:solidFill>
                    <w14:srgbClr w14:val="000000">
                      <w14:lumMod w14:val="65000"/>
                      <w14:lumOff w14:val="35000"/>
                    </w14:srgbClr>
                  </w14:solidFill>
                </w14:textFill>
              </w:rPr>
              <w:t>Application</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 </w:t>
            </w:r>
            <w:r>
              <w:rPr>
                <w:rStyle w:val="2"/>
                <w:rFonts w:cs="Times New Roman"/>
                <w:b w:val="0"/>
                <w:bCs w:val="0"/>
                <w:smallCaps w:val="0"/>
                <w:color w:val="000000"/>
                <w:sz w:val="22"/>
                <w:szCs w:val="22"/>
                <w:lang w:val="en-US"/>
                <w14:textFill>
                  <w14:solidFill>
                    <w14:srgbClr w14:val="000000">
                      <w14:lumMod w14:val="65000"/>
                      <w14:lumOff w14:val="35000"/>
                    </w14:srgbClr>
                  </w14:solidFill>
                </w14:textFill>
              </w:rPr>
              <w:t>F</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 xml:space="preserve">orm </w:t>
            </w:r>
            <w:r>
              <w:rPr>
                <w:rStyle w:val="2"/>
                <w:rFonts w:cs="Times New Roman"/>
                <w:b w:val="0"/>
                <w:bCs w:val="0"/>
                <w:smallCaps w:val="0"/>
                <w:color w:val="000000"/>
                <w:sz w:val="22"/>
                <w:szCs w:val="22"/>
                <w:lang w:val="en-US"/>
                <w14:textFill>
                  <w14:solidFill>
                    <w14:srgbClr w14:val="000000">
                      <w14:lumMod w14:val="65000"/>
                      <w14:lumOff w14:val="35000"/>
                    </w14:srgbClr>
                  </w14:solidFill>
                </w14:textFill>
              </w:rPr>
              <w:t xml:space="preserve">both </w:t>
            </w: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in English and Chinese at the same time.</w:t>
            </w:r>
          </w:p>
          <w:p w14:paraId="38A110C1" w14:textId="77777777" w:rsidR="00A93866" w:rsidRDefault="00000000">
            <w:pPr>
              <w:pStyle w:val="aa"/>
              <w:numPr>
                <w:ilvl w:val="0"/>
                <w:numId w:val="1"/>
              </w:numPr>
              <w:spacing w:line="240" w:lineRule="exact"/>
              <w:jc w:val="both"/>
              <w:rPr>
                <w:rStyle w:val="10"/>
                <w:rFonts w:ascii="黑体" w:hAnsi="黑体" w:cs="黑体" w:hint="eastAsia"/>
                <w:color w:val="FF0000"/>
                <w:sz w:val="20"/>
                <w:szCs w:val="20"/>
                <w14:textFill>
                  <w14:solidFill>
                    <w14:srgbClr w14:val="FF0000">
                      <w14:lumMod w14:val="65000"/>
                      <w14:lumOff w14:val="35000"/>
                    </w14:srgbClr>
                  </w14:solidFill>
                </w14:textFill>
              </w:rPr>
            </w:pPr>
            <w:r>
              <w:rPr>
                <w:rStyle w:val="2"/>
                <w:rFonts w:cs="Times New Roman" w:hint="eastAsia"/>
                <w:b w:val="0"/>
                <w:bCs w:val="0"/>
                <w:smallCaps w:val="0"/>
                <w:color w:val="000000"/>
                <w:sz w:val="22"/>
                <w:szCs w:val="22"/>
                <w:lang w:val="en-US"/>
                <w14:textFill>
                  <w14:solidFill>
                    <w14:srgbClr w14:val="000000">
                      <w14:lumMod w14:val="65000"/>
                      <w14:lumOff w14:val="35000"/>
                    </w14:srgbClr>
                  </w14:solidFill>
                </w14:textFill>
              </w:rPr>
              <w:t>4. Please note that some sections have strict word limits. Once the word limit is reached, no further text can be added, and the "word count" auxiliary function can be used to ensure that the word limit is not exceeded.</w:t>
            </w:r>
          </w:p>
        </w:tc>
      </w:tr>
    </w:tbl>
    <w:p w14:paraId="7B9C866A" w14:textId="77777777" w:rsidR="00A93866" w:rsidRDefault="00000000">
      <w:pPr>
        <w:spacing w:beforeLines="50" w:before="156"/>
        <w:jc w:val="center"/>
        <w:rPr>
          <w:rStyle w:val="10"/>
          <w:rFonts w:ascii="黑体" w:eastAsia="黑体" w:hAnsi="黑体" w:cs="黑体" w:hint="eastAsia"/>
          <w:b/>
          <w:bCs/>
          <w:color w:val="000000"/>
          <w:sz w:val="28"/>
          <w:szCs w:val="28"/>
          <w14:textFill>
            <w14:solidFill>
              <w14:srgbClr w14:val="000000">
                <w14:lumMod w14:val="65000"/>
                <w14:lumOff w14:val="35000"/>
              </w14:srgbClr>
            </w14:solidFill>
          </w14:textFill>
        </w:rPr>
      </w:pPr>
      <w:r>
        <w:rPr>
          <w:rFonts w:ascii="Times New Roman" w:eastAsia="黑体" w:hAnsi="Times New Roman" w:cs="Times New Roman"/>
          <w:b/>
          <w:sz w:val="32"/>
          <w:szCs w:val="32"/>
        </w:rPr>
        <w:t>Application Form</w:t>
      </w:r>
    </w:p>
    <w:tbl>
      <w:tblPr>
        <w:tblStyle w:val="a7"/>
        <w:tblW w:w="5000" w:type="pct"/>
        <w:tblLayout w:type="fixed"/>
        <w:tblLook w:val="04A0" w:firstRow="1" w:lastRow="0" w:firstColumn="1" w:lastColumn="0" w:noHBand="0" w:noVBand="1"/>
      </w:tblPr>
      <w:tblGrid>
        <w:gridCol w:w="1248"/>
        <w:gridCol w:w="939"/>
        <w:gridCol w:w="370"/>
        <w:gridCol w:w="1251"/>
        <w:gridCol w:w="864"/>
        <w:gridCol w:w="3624"/>
      </w:tblGrid>
      <w:tr w:rsidR="00A93866" w14:paraId="17FFAAA4" w14:textId="77777777">
        <w:trPr>
          <w:trHeight w:hRule="exact" w:val="901"/>
        </w:trPr>
        <w:tc>
          <w:tcPr>
            <w:tcW w:w="1541" w:type="pct"/>
            <w:gridSpan w:val="3"/>
            <w:vAlign w:val="center"/>
          </w:tcPr>
          <w:p w14:paraId="3EDD8014" w14:textId="77777777" w:rsidR="00A93866" w:rsidRDefault="00000000">
            <w:pPr>
              <w:jc w:val="center"/>
              <w:rPr>
                <w:rFonts w:ascii="黑体" w:eastAsia="黑体" w:hAnsi="黑体" w:cs="黑体" w:hint="eastAsia"/>
                <w:b/>
                <w:bCs/>
                <w:sz w:val="24"/>
              </w:rPr>
            </w:pPr>
            <w:r>
              <w:rPr>
                <w:rFonts w:ascii="Times New Roman" w:eastAsia="黑体" w:hAnsi="Times New Roman" w:cs="Times New Roman"/>
                <w:b/>
                <w:bCs/>
                <w:sz w:val="24"/>
              </w:rPr>
              <w:t>Title of Case</w:t>
            </w:r>
          </w:p>
        </w:tc>
        <w:tc>
          <w:tcPr>
            <w:tcW w:w="3459" w:type="pct"/>
            <w:gridSpan w:val="3"/>
          </w:tcPr>
          <w:p w14:paraId="52874493" w14:textId="77777777" w:rsidR="00A93866" w:rsidRDefault="00A93866">
            <w:pPr>
              <w:rPr>
                <w:rFonts w:ascii="黑体" w:eastAsia="黑体" w:hAnsi="黑体" w:cs="黑体" w:hint="eastAsia"/>
                <w:sz w:val="24"/>
              </w:rPr>
            </w:pPr>
          </w:p>
          <w:p w14:paraId="2A5E95EB" w14:textId="77777777" w:rsidR="00A93866" w:rsidRDefault="00A93866">
            <w:pPr>
              <w:rPr>
                <w:rFonts w:ascii="黑体" w:eastAsia="黑体" w:hAnsi="黑体" w:cs="黑体" w:hint="eastAsia"/>
                <w:sz w:val="24"/>
              </w:rPr>
            </w:pPr>
          </w:p>
          <w:p w14:paraId="09AA1C09" w14:textId="77777777" w:rsidR="00A93866" w:rsidRDefault="00A93866">
            <w:pPr>
              <w:rPr>
                <w:rFonts w:ascii="黑体" w:eastAsia="黑体" w:hAnsi="黑体" w:cs="黑体" w:hint="eastAsia"/>
                <w:sz w:val="24"/>
              </w:rPr>
            </w:pPr>
          </w:p>
          <w:p w14:paraId="5E023991" w14:textId="77777777" w:rsidR="00A93866" w:rsidRDefault="00A93866">
            <w:pPr>
              <w:rPr>
                <w:rFonts w:ascii="黑体" w:eastAsia="黑体" w:hAnsi="黑体" w:cs="黑体" w:hint="eastAsia"/>
                <w:sz w:val="24"/>
              </w:rPr>
            </w:pPr>
          </w:p>
          <w:p w14:paraId="166767A4" w14:textId="77777777" w:rsidR="00A93866" w:rsidRDefault="00A93866">
            <w:pPr>
              <w:rPr>
                <w:rFonts w:ascii="黑体" w:eastAsia="黑体" w:hAnsi="黑体" w:cs="黑体" w:hint="eastAsia"/>
                <w:sz w:val="24"/>
              </w:rPr>
            </w:pPr>
          </w:p>
        </w:tc>
      </w:tr>
      <w:tr w:rsidR="00A93866" w14:paraId="214504AD" w14:textId="77777777">
        <w:trPr>
          <w:trHeight w:hRule="exact" w:val="714"/>
        </w:trPr>
        <w:tc>
          <w:tcPr>
            <w:tcW w:w="1541" w:type="pct"/>
            <w:gridSpan w:val="3"/>
            <w:vAlign w:val="center"/>
          </w:tcPr>
          <w:p w14:paraId="46420190" w14:textId="77777777" w:rsidR="00A93866" w:rsidRDefault="00000000">
            <w:pPr>
              <w:jc w:val="center"/>
              <w:rPr>
                <w:rFonts w:ascii="Times New Roman" w:eastAsia="黑体" w:hAnsi="Times New Roman" w:cs="Times New Roman"/>
                <w:b/>
                <w:bCs/>
                <w:sz w:val="24"/>
              </w:rPr>
            </w:pPr>
            <w:r>
              <w:rPr>
                <w:rFonts w:ascii="Times New Roman" w:eastAsia="黑体" w:hAnsi="Times New Roman" w:cs="Times New Roman"/>
                <w:b/>
                <w:bCs/>
                <w:sz w:val="24"/>
              </w:rPr>
              <w:t>Applicant (Institution/Individual)</w:t>
            </w:r>
          </w:p>
        </w:tc>
        <w:tc>
          <w:tcPr>
            <w:tcW w:w="3459" w:type="pct"/>
            <w:gridSpan w:val="3"/>
          </w:tcPr>
          <w:p w14:paraId="6D42BCB0" w14:textId="77777777" w:rsidR="00A93866" w:rsidRDefault="00A93866">
            <w:pPr>
              <w:jc w:val="left"/>
              <w:rPr>
                <w:rFonts w:ascii="Times New Roman" w:eastAsia="黑体" w:hAnsi="Times New Roman" w:cs="Times New Roman"/>
                <w:b/>
                <w:bCs/>
                <w:sz w:val="24"/>
              </w:rPr>
            </w:pPr>
          </w:p>
          <w:p w14:paraId="344DA1CD" w14:textId="77777777" w:rsidR="00A93866" w:rsidRDefault="00A93866">
            <w:pPr>
              <w:rPr>
                <w:rFonts w:ascii="Times New Roman" w:eastAsia="黑体" w:hAnsi="Times New Roman" w:cs="Times New Roman"/>
                <w:b/>
                <w:bCs/>
                <w:sz w:val="24"/>
              </w:rPr>
            </w:pPr>
          </w:p>
        </w:tc>
      </w:tr>
      <w:tr w:rsidR="00A93866" w14:paraId="7B188B71" w14:textId="77777777">
        <w:trPr>
          <w:trHeight w:val="510"/>
        </w:trPr>
        <w:tc>
          <w:tcPr>
            <w:tcW w:w="5000" w:type="pct"/>
            <w:gridSpan w:val="6"/>
            <w:vAlign w:val="center"/>
          </w:tcPr>
          <w:p w14:paraId="6FD11419" w14:textId="77777777" w:rsidR="00A93866" w:rsidRDefault="00000000">
            <w:pPr>
              <w:jc w:val="center"/>
              <w:rPr>
                <w:rFonts w:ascii="Times New Roman" w:eastAsia="黑体" w:hAnsi="Times New Roman" w:cs="Times New Roman"/>
                <w:b/>
                <w:bCs/>
                <w:sz w:val="24"/>
              </w:rPr>
            </w:pPr>
            <w:r>
              <w:rPr>
                <w:rFonts w:ascii="Times New Roman" w:eastAsia="黑体" w:hAnsi="Times New Roman" w:cs="Times New Roman"/>
                <w:b/>
                <w:bCs/>
                <w:sz w:val="24"/>
              </w:rPr>
              <w:t>Stakeholder/entity leading the case</w:t>
            </w:r>
          </w:p>
          <w:p w14:paraId="42FCE636" w14:textId="77777777" w:rsidR="00A93866" w:rsidRDefault="00000000">
            <w:pPr>
              <w:jc w:val="center"/>
              <w:rPr>
                <w:rFonts w:ascii="Times New Roman" w:eastAsia="黑体" w:hAnsi="Times New Roman" w:cs="Times New Roman"/>
                <w:b/>
                <w:bCs/>
                <w:sz w:val="24"/>
              </w:rPr>
            </w:pPr>
            <w:r>
              <w:rPr>
                <w:rFonts w:ascii="Times New Roman" w:eastAsia="黑体" w:hAnsi="Times New Roman" w:cs="Times New Roman"/>
                <w:b/>
                <w:bCs/>
                <w:color w:val="808080" w:themeColor="background1" w:themeShade="80"/>
                <w:sz w:val="18"/>
                <w:szCs w:val="18"/>
              </w:rPr>
              <w:t>（</w:t>
            </w:r>
            <w:r>
              <w:rPr>
                <w:rFonts w:ascii="Times New Roman" w:eastAsia="黑体" w:hAnsi="Times New Roman" w:cs="Times New Roman"/>
                <w:b/>
                <w:bCs/>
                <w:color w:val="808080" w:themeColor="background1" w:themeShade="80"/>
                <w:sz w:val="18"/>
                <w:szCs w:val="18"/>
              </w:rPr>
              <w:t>the person in charge will attend the side event and present the case if the case is selected.</w:t>
            </w:r>
            <w:r>
              <w:rPr>
                <w:rFonts w:ascii="Times New Roman" w:eastAsia="黑体" w:hAnsi="Times New Roman" w:cs="Times New Roman"/>
                <w:b/>
                <w:bCs/>
                <w:color w:val="808080" w:themeColor="background1" w:themeShade="80"/>
                <w:sz w:val="18"/>
                <w:szCs w:val="18"/>
              </w:rPr>
              <w:t>）</w:t>
            </w:r>
          </w:p>
        </w:tc>
      </w:tr>
      <w:tr w:rsidR="00A93866" w14:paraId="7DE2A847" w14:textId="77777777">
        <w:trPr>
          <w:trHeight w:hRule="exact" w:val="397"/>
        </w:trPr>
        <w:tc>
          <w:tcPr>
            <w:tcW w:w="752" w:type="pct"/>
            <w:vAlign w:val="center"/>
          </w:tcPr>
          <w:p w14:paraId="77AA687B" w14:textId="77777777" w:rsidR="00A93866" w:rsidRDefault="00000000">
            <w:pPr>
              <w:jc w:val="center"/>
              <w:rPr>
                <w:rFonts w:ascii="黑体" w:eastAsia="黑体" w:hAnsi="黑体" w:cs="黑体" w:hint="eastAsia"/>
                <w:b/>
                <w:bCs/>
                <w:sz w:val="24"/>
              </w:rPr>
            </w:pPr>
            <w:r>
              <w:rPr>
                <w:rFonts w:ascii="Times New Roman" w:eastAsia="黑体" w:hAnsi="Times New Roman" w:cs="Times New Roman"/>
                <w:b/>
                <w:bCs/>
                <w:sz w:val="24"/>
              </w:rPr>
              <w:t>Name</w:t>
            </w:r>
          </w:p>
        </w:tc>
        <w:tc>
          <w:tcPr>
            <w:tcW w:w="1543" w:type="pct"/>
            <w:gridSpan w:val="3"/>
          </w:tcPr>
          <w:p w14:paraId="5F772F64" w14:textId="77777777" w:rsidR="00A93866" w:rsidRDefault="00A93866">
            <w:pPr>
              <w:rPr>
                <w:rFonts w:ascii="黑体" w:eastAsia="黑体" w:hAnsi="黑体" w:cs="黑体" w:hint="eastAsia"/>
                <w:sz w:val="24"/>
              </w:rPr>
            </w:pPr>
          </w:p>
        </w:tc>
        <w:tc>
          <w:tcPr>
            <w:tcW w:w="521" w:type="pct"/>
            <w:vMerge w:val="restart"/>
            <w:vAlign w:val="center"/>
          </w:tcPr>
          <w:p w14:paraId="7A620124" w14:textId="77777777" w:rsidR="00A93866" w:rsidRDefault="00000000">
            <w:pPr>
              <w:jc w:val="center"/>
              <w:rPr>
                <w:rFonts w:ascii="黑体" w:eastAsia="黑体" w:hAnsi="黑体" w:cs="黑体" w:hint="eastAsia"/>
                <w:b/>
                <w:bCs/>
                <w:sz w:val="24"/>
              </w:rPr>
            </w:pPr>
            <w:r>
              <w:rPr>
                <w:rFonts w:ascii="Times New Roman" w:eastAsia="黑体" w:hAnsi="Times New Roman" w:cs="Times New Roman"/>
                <w:b/>
                <w:bCs/>
                <w:sz w:val="24"/>
              </w:rPr>
              <w:t>Email</w:t>
            </w:r>
          </w:p>
        </w:tc>
        <w:tc>
          <w:tcPr>
            <w:tcW w:w="2184" w:type="pct"/>
            <w:vMerge w:val="restart"/>
          </w:tcPr>
          <w:p w14:paraId="1CD2BEE9" w14:textId="77777777" w:rsidR="00A93866" w:rsidRDefault="00A93866">
            <w:pPr>
              <w:rPr>
                <w:rFonts w:ascii="黑体" w:eastAsia="黑体" w:hAnsi="黑体" w:cs="黑体" w:hint="eastAsia"/>
                <w:sz w:val="24"/>
              </w:rPr>
            </w:pPr>
          </w:p>
          <w:p w14:paraId="5BF2BBCC" w14:textId="77777777" w:rsidR="00A93866" w:rsidRDefault="00A93866">
            <w:pPr>
              <w:rPr>
                <w:rFonts w:ascii="黑体" w:eastAsia="黑体" w:hAnsi="黑体" w:cs="黑体" w:hint="eastAsia"/>
                <w:sz w:val="24"/>
              </w:rPr>
            </w:pPr>
          </w:p>
          <w:p w14:paraId="0A1B6212" w14:textId="77777777" w:rsidR="00A93866" w:rsidRDefault="00A93866">
            <w:pPr>
              <w:rPr>
                <w:rFonts w:ascii="黑体" w:eastAsia="黑体" w:hAnsi="黑体" w:cs="黑体" w:hint="eastAsia"/>
                <w:sz w:val="24"/>
              </w:rPr>
            </w:pPr>
          </w:p>
          <w:p w14:paraId="578E01AA" w14:textId="77777777" w:rsidR="00A93866" w:rsidRDefault="00A93866">
            <w:pPr>
              <w:rPr>
                <w:rFonts w:ascii="黑体" w:eastAsia="黑体" w:hAnsi="黑体" w:cs="黑体" w:hint="eastAsia"/>
                <w:sz w:val="24"/>
              </w:rPr>
            </w:pPr>
          </w:p>
        </w:tc>
      </w:tr>
      <w:tr w:rsidR="00A93866" w14:paraId="502665FF" w14:textId="77777777">
        <w:trPr>
          <w:trHeight w:hRule="exact" w:val="397"/>
        </w:trPr>
        <w:tc>
          <w:tcPr>
            <w:tcW w:w="752" w:type="pct"/>
            <w:vAlign w:val="center"/>
          </w:tcPr>
          <w:p w14:paraId="7B5E9D9B" w14:textId="77777777" w:rsidR="00A93866" w:rsidRDefault="00000000">
            <w:pPr>
              <w:jc w:val="center"/>
              <w:rPr>
                <w:rFonts w:ascii="黑体" w:eastAsia="黑体" w:hAnsi="黑体" w:cs="黑体" w:hint="eastAsia"/>
                <w:b/>
                <w:bCs/>
                <w:sz w:val="24"/>
              </w:rPr>
            </w:pPr>
            <w:r>
              <w:rPr>
                <w:rFonts w:ascii="Times New Roman" w:eastAsia="黑体" w:hAnsi="Times New Roman" w:cs="Times New Roman"/>
                <w:b/>
                <w:bCs/>
                <w:sz w:val="24"/>
              </w:rPr>
              <w:t>Tel</w:t>
            </w:r>
            <w:r>
              <w:rPr>
                <w:rFonts w:ascii="Times New Roman" w:eastAsia="黑体" w:hAnsi="Times New Roman" w:cs="Times New Roman" w:hint="eastAsia"/>
                <w:b/>
                <w:bCs/>
                <w:sz w:val="24"/>
              </w:rPr>
              <w:t>. No.</w:t>
            </w:r>
          </w:p>
        </w:tc>
        <w:tc>
          <w:tcPr>
            <w:tcW w:w="1543" w:type="pct"/>
            <w:gridSpan w:val="3"/>
          </w:tcPr>
          <w:p w14:paraId="77D14036" w14:textId="77777777" w:rsidR="00A93866" w:rsidRDefault="00A93866">
            <w:pPr>
              <w:rPr>
                <w:rFonts w:ascii="黑体" w:eastAsia="黑体" w:hAnsi="黑体" w:cs="黑体" w:hint="eastAsia"/>
                <w:sz w:val="24"/>
              </w:rPr>
            </w:pPr>
          </w:p>
        </w:tc>
        <w:tc>
          <w:tcPr>
            <w:tcW w:w="521" w:type="pct"/>
            <w:vMerge/>
            <w:vAlign w:val="center"/>
          </w:tcPr>
          <w:p w14:paraId="31995007" w14:textId="77777777" w:rsidR="00A93866" w:rsidRDefault="00A93866">
            <w:pPr>
              <w:jc w:val="center"/>
              <w:rPr>
                <w:rFonts w:ascii="黑体" w:eastAsia="黑体" w:hAnsi="黑体" w:cs="黑体" w:hint="eastAsia"/>
                <w:b/>
                <w:bCs/>
                <w:sz w:val="24"/>
              </w:rPr>
            </w:pPr>
          </w:p>
        </w:tc>
        <w:tc>
          <w:tcPr>
            <w:tcW w:w="2184" w:type="pct"/>
            <w:vMerge/>
          </w:tcPr>
          <w:p w14:paraId="619FF27C" w14:textId="77777777" w:rsidR="00A93866" w:rsidRDefault="00A93866">
            <w:pPr>
              <w:rPr>
                <w:rFonts w:ascii="黑体" w:eastAsia="黑体" w:hAnsi="黑体" w:cs="黑体" w:hint="eastAsia"/>
                <w:sz w:val="24"/>
              </w:rPr>
            </w:pPr>
          </w:p>
        </w:tc>
      </w:tr>
      <w:tr w:rsidR="00A93866" w14:paraId="5B396E98" w14:textId="77777777">
        <w:trPr>
          <w:trHeight w:hRule="exact" w:val="645"/>
        </w:trPr>
        <w:tc>
          <w:tcPr>
            <w:tcW w:w="1318" w:type="pct"/>
            <w:gridSpan w:val="2"/>
            <w:vAlign w:val="center"/>
          </w:tcPr>
          <w:p w14:paraId="6C23D781" w14:textId="77777777" w:rsidR="00A93866" w:rsidRDefault="00000000">
            <w:pPr>
              <w:jc w:val="center"/>
              <w:rPr>
                <w:rFonts w:ascii="黑体" w:eastAsia="黑体" w:hAnsi="黑体" w:cs="黑体" w:hint="eastAsia"/>
                <w:b/>
                <w:bCs/>
                <w:sz w:val="24"/>
              </w:rPr>
            </w:pPr>
            <w:r>
              <w:rPr>
                <w:rFonts w:ascii="Times New Roman" w:eastAsia="黑体" w:hAnsi="Times New Roman" w:cs="Times New Roman"/>
                <w:b/>
                <w:bCs/>
                <w:sz w:val="24"/>
              </w:rPr>
              <w:t xml:space="preserve">Position and </w:t>
            </w:r>
            <w:proofErr w:type="gramStart"/>
            <w:r>
              <w:rPr>
                <w:rFonts w:ascii="Times New Roman" w:eastAsia="黑体" w:hAnsi="Times New Roman" w:cs="Times New Roman"/>
                <w:b/>
                <w:bCs/>
                <w:sz w:val="24"/>
              </w:rPr>
              <w:t>Title</w:t>
            </w:r>
            <w:proofErr w:type="gramEnd"/>
          </w:p>
        </w:tc>
        <w:tc>
          <w:tcPr>
            <w:tcW w:w="3682" w:type="pct"/>
            <w:gridSpan w:val="4"/>
          </w:tcPr>
          <w:p w14:paraId="360F50F9" w14:textId="77777777" w:rsidR="00A93866" w:rsidRDefault="00A93866">
            <w:pPr>
              <w:rPr>
                <w:rFonts w:ascii="黑体" w:eastAsia="黑体" w:hAnsi="黑体" w:cs="黑体" w:hint="eastAsia"/>
                <w:sz w:val="24"/>
              </w:rPr>
            </w:pPr>
          </w:p>
          <w:p w14:paraId="04A22386" w14:textId="77777777" w:rsidR="00A93866" w:rsidRDefault="00A93866">
            <w:pPr>
              <w:rPr>
                <w:rFonts w:ascii="黑体" w:eastAsia="黑体" w:hAnsi="黑体" w:cs="黑体" w:hint="eastAsia"/>
                <w:sz w:val="24"/>
              </w:rPr>
            </w:pPr>
          </w:p>
        </w:tc>
      </w:tr>
      <w:tr w:rsidR="00A93866" w14:paraId="3C9449CE" w14:textId="77777777">
        <w:trPr>
          <w:trHeight w:hRule="exact" w:val="725"/>
        </w:trPr>
        <w:tc>
          <w:tcPr>
            <w:tcW w:w="1318" w:type="pct"/>
            <w:gridSpan w:val="2"/>
            <w:vAlign w:val="center"/>
          </w:tcPr>
          <w:p w14:paraId="4554AFC9" w14:textId="77777777" w:rsidR="00A93866" w:rsidRDefault="00000000">
            <w:pPr>
              <w:jc w:val="center"/>
              <w:rPr>
                <w:rFonts w:ascii="黑体" w:eastAsia="黑体" w:hAnsi="黑体" w:cs="黑体" w:hint="eastAsia"/>
                <w:b/>
                <w:bCs/>
                <w:sz w:val="24"/>
              </w:rPr>
            </w:pPr>
            <w:r>
              <w:rPr>
                <w:rFonts w:ascii="Times New Roman" w:eastAsia="黑体" w:hAnsi="Times New Roman" w:cs="Times New Roman"/>
                <w:b/>
                <w:bCs/>
                <w:sz w:val="24"/>
              </w:rPr>
              <w:t>C</w:t>
            </w:r>
            <w:r>
              <w:rPr>
                <w:rFonts w:ascii="Times New Roman" w:eastAsia="黑体" w:hAnsi="Times New Roman" w:cs="Times New Roman" w:hint="eastAsia"/>
                <w:b/>
                <w:bCs/>
                <w:sz w:val="24"/>
              </w:rPr>
              <w:t>onta</w:t>
            </w:r>
            <w:r>
              <w:rPr>
                <w:rFonts w:ascii="Times New Roman" w:eastAsia="黑体" w:hAnsi="Times New Roman" w:cs="Times New Roman"/>
                <w:b/>
                <w:bCs/>
                <w:sz w:val="24"/>
              </w:rPr>
              <w:t>ct A</w:t>
            </w:r>
            <w:r>
              <w:rPr>
                <w:rFonts w:ascii="Times New Roman" w:eastAsia="黑体" w:hAnsi="Times New Roman" w:cs="Times New Roman" w:hint="eastAsia"/>
                <w:b/>
                <w:bCs/>
                <w:sz w:val="24"/>
              </w:rPr>
              <w:t>dd</w:t>
            </w:r>
            <w:r>
              <w:rPr>
                <w:rFonts w:ascii="Times New Roman" w:eastAsia="黑体" w:hAnsi="Times New Roman" w:cs="Times New Roman"/>
                <w:b/>
                <w:bCs/>
                <w:sz w:val="24"/>
              </w:rPr>
              <w:t>ress</w:t>
            </w:r>
          </w:p>
        </w:tc>
        <w:tc>
          <w:tcPr>
            <w:tcW w:w="3682" w:type="pct"/>
            <w:gridSpan w:val="4"/>
          </w:tcPr>
          <w:p w14:paraId="5CE88171" w14:textId="77777777" w:rsidR="00A93866" w:rsidRDefault="00A93866">
            <w:pPr>
              <w:rPr>
                <w:rFonts w:ascii="黑体" w:eastAsia="黑体" w:hAnsi="黑体" w:cs="黑体" w:hint="eastAsia"/>
                <w:sz w:val="24"/>
              </w:rPr>
            </w:pPr>
          </w:p>
          <w:p w14:paraId="5EBABA92" w14:textId="77777777" w:rsidR="00A93866" w:rsidRDefault="00A93866">
            <w:pPr>
              <w:rPr>
                <w:rFonts w:ascii="黑体" w:eastAsia="黑体" w:hAnsi="黑体" w:cs="黑体" w:hint="eastAsia"/>
                <w:sz w:val="24"/>
              </w:rPr>
            </w:pPr>
          </w:p>
        </w:tc>
      </w:tr>
      <w:tr w:rsidR="00A93866" w14:paraId="435CABAE" w14:textId="77777777">
        <w:trPr>
          <w:trHeight w:val="807"/>
        </w:trPr>
        <w:tc>
          <w:tcPr>
            <w:tcW w:w="5000" w:type="pct"/>
            <w:gridSpan w:val="6"/>
            <w:vAlign w:val="center"/>
          </w:tcPr>
          <w:p w14:paraId="1FE04AB7" w14:textId="77777777" w:rsidR="00A93866" w:rsidRDefault="00000000">
            <w:pPr>
              <w:jc w:val="center"/>
              <w:rPr>
                <w:rFonts w:ascii="Times New Roman" w:eastAsia="黑体" w:hAnsi="Times New Roman" w:cs="Times New Roman"/>
                <w:b/>
                <w:bCs/>
                <w:sz w:val="24"/>
              </w:rPr>
            </w:pPr>
            <w:r>
              <w:rPr>
                <w:rFonts w:ascii="Times New Roman" w:eastAsia="黑体" w:hAnsi="Times New Roman" w:cs="Times New Roman" w:hint="eastAsia"/>
                <w:b/>
                <w:bCs/>
                <w:sz w:val="24"/>
              </w:rPr>
              <w:t>Communication Contact</w:t>
            </w:r>
          </w:p>
          <w:p w14:paraId="7A9F1103" w14:textId="77777777" w:rsidR="00A93866" w:rsidRDefault="00000000">
            <w:pPr>
              <w:spacing w:line="200" w:lineRule="exact"/>
              <w:jc w:val="center"/>
              <w:rPr>
                <w:rFonts w:ascii="黑体" w:eastAsia="黑体" w:hAnsi="黑体" w:cs="黑体" w:hint="eastAsia"/>
                <w:b/>
                <w:bCs/>
                <w:sz w:val="24"/>
              </w:rPr>
            </w:pPr>
            <w:r>
              <w:rPr>
                <w:rFonts w:ascii="Times New Roman" w:eastAsia="黑体" w:hAnsi="Times New Roman" w:cs="Times New Roman" w:hint="eastAsia"/>
                <w:b/>
                <w:bCs/>
                <w:color w:val="808080" w:themeColor="background1" w:themeShade="80"/>
                <w:sz w:val="18"/>
                <w:szCs w:val="18"/>
              </w:rPr>
              <w:t>（</w:t>
            </w:r>
            <w:r>
              <w:rPr>
                <w:rFonts w:ascii="Times New Roman" w:eastAsia="黑体" w:hAnsi="Times New Roman" w:cs="Times New Roman" w:hint="eastAsia"/>
                <w:b/>
                <w:bCs/>
                <w:color w:val="808080" w:themeColor="background1" w:themeShade="80"/>
                <w:sz w:val="18"/>
                <w:szCs w:val="18"/>
              </w:rPr>
              <w:t>The communication contact will be responsible for supporting the communication efforts during application process. Leave this section blank if the contact are the same as the stakeholder</w:t>
            </w:r>
            <w:r>
              <w:rPr>
                <w:rFonts w:ascii="Times New Roman" w:eastAsia="黑体" w:hAnsi="Times New Roman" w:cs="Times New Roman" w:hint="eastAsia"/>
                <w:b/>
                <w:bCs/>
                <w:color w:val="808080" w:themeColor="background1" w:themeShade="80"/>
                <w:sz w:val="18"/>
                <w:szCs w:val="18"/>
              </w:rPr>
              <w:t>）</w:t>
            </w:r>
          </w:p>
        </w:tc>
      </w:tr>
      <w:tr w:rsidR="00A93866" w14:paraId="69CAF9F4" w14:textId="77777777">
        <w:trPr>
          <w:trHeight w:hRule="exact" w:val="397"/>
        </w:trPr>
        <w:tc>
          <w:tcPr>
            <w:tcW w:w="752" w:type="pct"/>
            <w:vAlign w:val="center"/>
          </w:tcPr>
          <w:p w14:paraId="55331B56" w14:textId="77777777" w:rsidR="00A93866" w:rsidRDefault="00000000">
            <w:pPr>
              <w:jc w:val="center"/>
              <w:rPr>
                <w:rFonts w:ascii="Times New Roman" w:eastAsia="黑体" w:hAnsi="Times New Roman" w:cs="Times New Roman"/>
                <w:b/>
                <w:bCs/>
                <w:sz w:val="24"/>
              </w:rPr>
            </w:pPr>
            <w:r>
              <w:rPr>
                <w:rFonts w:ascii="Times New Roman" w:eastAsia="黑体" w:hAnsi="Times New Roman" w:cs="Times New Roman" w:hint="eastAsia"/>
                <w:b/>
                <w:bCs/>
                <w:sz w:val="24"/>
              </w:rPr>
              <w:t>Name</w:t>
            </w:r>
          </w:p>
        </w:tc>
        <w:tc>
          <w:tcPr>
            <w:tcW w:w="1543" w:type="pct"/>
            <w:gridSpan w:val="3"/>
          </w:tcPr>
          <w:p w14:paraId="24AC8604" w14:textId="77777777" w:rsidR="00A93866" w:rsidRDefault="00A93866">
            <w:pPr>
              <w:rPr>
                <w:rFonts w:ascii="黑体" w:eastAsia="黑体" w:hAnsi="黑体" w:cs="黑体" w:hint="eastAsia"/>
                <w:sz w:val="24"/>
              </w:rPr>
            </w:pPr>
          </w:p>
        </w:tc>
        <w:tc>
          <w:tcPr>
            <w:tcW w:w="521" w:type="pct"/>
            <w:vMerge w:val="restart"/>
            <w:vAlign w:val="center"/>
          </w:tcPr>
          <w:p w14:paraId="099DFDC8" w14:textId="77777777" w:rsidR="00A93866" w:rsidRDefault="00000000">
            <w:pPr>
              <w:jc w:val="center"/>
              <w:rPr>
                <w:rFonts w:ascii="Times New Roman" w:eastAsia="黑体" w:hAnsi="Times New Roman" w:cs="Times New Roman"/>
                <w:b/>
                <w:bCs/>
                <w:sz w:val="24"/>
              </w:rPr>
            </w:pPr>
            <w:r>
              <w:rPr>
                <w:rFonts w:ascii="Times New Roman" w:eastAsia="黑体" w:hAnsi="Times New Roman" w:cs="Times New Roman"/>
                <w:b/>
                <w:bCs/>
                <w:sz w:val="24"/>
              </w:rPr>
              <w:t>Email</w:t>
            </w:r>
          </w:p>
        </w:tc>
        <w:tc>
          <w:tcPr>
            <w:tcW w:w="2184" w:type="pct"/>
            <w:vMerge w:val="restart"/>
          </w:tcPr>
          <w:p w14:paraId="0D1D8939" w14:textId="77777777" w:rsidR="00A93866" w:rsidRDefault="00A93866">
            <w:pPr>
              <w:rPr>
                <w:rFonts w:ascii="黑体" w:eastAsia="黑体" w:hAnsi="黑体" w:cs="黑体" w:hint="eastAsia"/>
                <w:sz w:val="24"/>
              </w:rPr>
            </w:pPr>
          </w:p>
          <w:p w14:paraId="4125FF96" w14:textId="77777777" w:rsidR="00A93866" w:rsidRDefault="00A93866">
            <w:pPr>
              <w:rPr>
                <w:rFonts w:ascii="黑体" w:eastAsia="黑体" w:hAnsi="黑体" w:cs="黑体" w:hint="eastAsia"/>
                <w:sz w:val="24"/>
              </w:rPr>
            </w:pPr>
          </w:p>
        </w:tc>
      </w:tr>
      <w:tr w:rsidR="00A93866" w14:paraId="72A6806B" w14:textId="77777777">
        <w:trPr>
          <w:trHeight w:hRule="exact" w:val="397"/>
        </w:trPr>
        <w:tc>
          <w:tcPr>
            <w:tcW w:w="752" w:type="pct"/>
            <w:vAlign w:val="center"/>
          </w:tcPr>
          <w:p w14:paraId="2AE3E507" w14:textId="77777777" w:rsidR="00A93866" w:rsidRDefault="00000000">
            <w:pPr>
              <w:jc w:val="center"/>
              <w:rPr>
                <w:rFonts w:ascii="Times New Roman" w:eastAsia="黑体" w:hAnsi="Times New Roman" w:cs="Times New Roman"/>
                <w:b/>
                <w:bCs/>
                <w:sz w:val="24"/>
              </w:rPr>
            </w:pPr>
            <w:r>
              <w:rPr>
                <w:rFonts w:ascii="Times New Roman" w:eastAsia="黑体" w:hAnsi="Times New Roman" w:cs="Times New Roman" w:hint="eastAsia"/>
                <w:b/>
                <w:bCs/>
                <w:sz w:val="24"/>
              </w:rPr>
              <w:t>Tel. No.</w:t>
            </w:r>
          </w:p>
        </w:tc>
        <w:tc>
          <w:tcPr>
            <w:tcW w:w="1543" w:type="pct"/>
            <w:gridSpan w:val="3"/>
          </w:tcPr>
          <w:p w14:paraId="03D5F9CA" w14:textId="77777777" w:rsidR="00A93866" w:rsidRDefault="00A93866">
            <w:pPr>
              <w:rPr>
                <w:rFonts w:ascii="黑体" w:eastAsia="黑体" w:hAnsi="黑体" w:cs="黑体" w:hint="eastAsia"/>
                <w:sz w:val="24"/>
              </w:rPr>
            </w:pPr>
          </w:p>
        </w:tc>
        <w:tc>
          <w:tcPr>
            <w:tcW w:w="521" w:type="pct"/>
            <w:vMerge/>
            <w:vAlign w:val="center"/>
          </w:tcPr>
          <w:p w14:paraId="42DC6F5B" w14:textId="77777777" w:rsidR="00A93866" w:rsidRDefault="00A93866">
            <w:pPr>
              <w:jc w:val="center"/>
              <w:rPr>
                <w:rFonts w:ascii="黑体" w:eastAsia="黑体" w:hAnsi="黑体" w:cs="黑体" w:hint="eastAsia"/>
                <w:b/>
                <w:bCs/>
                <w:sz w:val="24"/>
              </w:rPr>
            </w:pPr>
          </w:p>
        </w:tc>
        <w:tc>
          <w:tcPr>
            <w:tcW w:w="2184" w:type="pct"/>
            <w:vMerge/>
          </w:tcPr>
          <w:p w14:paraId="1DA8E002" w14:textId="77777777" w:rsidR="00A93866" w:rsidRDefault="00A93866">
            <w:pPr>
              <w:rPr>
                <w:rFonts w:ascii="黑体" w:eastAsia="黑体" w:hAnsi="黑体" w:cs="黑体" w:hint="eastAsia"/>
                <w:sz w:val="24"/>
              </w:rPr>
            </w:pPr>
          </w:p>
        </w:tc>
      </w:tr>
      <w:tr w:rsidR="00A93866" w14:paraId="4D8A65B0" w14:textId="77777777">
        <w:trPr>
          <w:trHeight w:hRule="exact" w:val="680"/>
        </w:trPr>
        <w:tc>
          <w:tcPr>
            <w:tcW w:w="1318" w:type="pct"/>
            <w:gridSpan w:val="2"/>
            <w:vAlign w:val="center"/>
          </w:tcPr>
          <w:p w14:paraId="789984F3" w14:textId="77777777" w:rsidR="00A93866" w:rsidRDefault="00000000">
            <w:pPr>
              <w:jc w:val="center"/>
              <w:rPr>
                <w:rFonts w:ascii="Times New Roman" w:eastAsia="黑体" w:hAnsi="Times New Roman" w:cs="Times New Roman"/>
                <w:b/>
                <w:bCs/>
                <w:sz w:val="24"/>
              </w:rPr>
            </w:pPr>
            <w:r>
              <w:rPr>
                <w:rFonts w:ascii="Times New Roman" w:eastAsia="黑体" w:hAnsi="Times New Roman" w:cs="Times New Roman" w:hint="eastAsia"/>
                <w:b/>
                <w:bCs/>
                <w:sz w:val="24"/>
              </w:rPr>
              <w:t xml:space="preserve"> Position and </w:t>
            </w:r>
            <w:proofErr w:type="gramStart"/>
            <w:r>
              <w:rPr>
                <w:rFonts w:ascii="Times New Roman" w:eastAsia="黑体" w:hAnsi="Times New Roman" w:cs="Times New Roman" w:hint="eastAsia"/>
                <w:b/>
                <w:bCs/>
                <w:sz w:val="24"/>
              </w:rPr>
              <w:t>Title</w:t>
            </w:r>
            <w:proofErr w:type="gramEnd"/>
          </w:p>
        </w:tc>
        <w:tc>
          <w:tcPr>
            <w:tcW w:w="3682" w:type="pct"/>
            <w:gridSpan w:val="4"/>
          </w:tcPr>
          <w:p w14:paraId="348E56B0" w14:textId="77777777" w:rsidR="00A93866" w:rsidRDefault="00A93866">
            <w:pPr>
              <w:rPr>
                <w:rFonts w:ascii="黑体" w:eastAsia="黑体" w:hAnsi="黑体" w:cs="黑体" w:hint="eastAsia"/>
                <w:sz w:val="24"/>
              </w:rPr>
            </w:pPr>
          </w:p>
          <w:p w14:paraId="53A073E1" w14:textId="77777777" w:rsidR="00A93866" w:rsidRDefault="00A93866">
            <w:pPr>
              <w:rPr>
                <w:rFonts w:ascii="黑体" w:eastAsia="黑体" w:hAnsi="黑体" w:cs="黑体" w:hint="eastAsia"/>
                <w:sz w:val="24"/>
              </w:rPr>
            </w:pPr>
          </w:p>
        </w:tc>
      </w:tr>
      <w:tr w:rsidR="00A93866" w14:paraId="5C5D6519" w14:textId="77777777">
        <w:trPr>
          <w:trHeight w:hRule="exact" w:val="671"/>
        </w:trPr>
        <w:tc>
          <w:tcPr>
            <w:tcW w:w="1318" w:type="pct"/>
            <w:gridSpan w:val="2"/>
            <w:vAlign w:val="center"/>
          </w:tcPr>
          <w:p w14:paraId="516C00CE" w14:textId="77777777" w:rsidR="00A93866" w:rsidRDefault="00000000">
            <w:pPr>
              <w:jc w:val="center"/>
              <w:rPr>
                <w:rFonts w:ascii="Times New Roman" w:eastAsia="黑体" w:hAnsi="Times New Roman" w:cs="Times New Roman"/>
                <w:b/>
                <w:bCs/>
                <w:sz w:val="24"/>
              </w:rPr>
            </w:pPr>
            <w:r>
              <w:rPr>
                <w:rFonts w:ascii="Times New Roman" w:eastAsia="黑体" w:hAnsi="Times New Roman" w:cs="Times New Roman" w:hint="eastAsia"/>
                <w:b/>
                <w:bCs/>
                <w:sz w:val="24"/>
              </w:rPr>
              <w:t>Contact Address</w:t>
            </w:r>
          </w:p>
        </w:tc>
        <w:tc>
          <w:tcPr>
            <w:tcW w:w="3682" w:type="pct"/>
            <w:gridSpan w:val="4"/>
          </w:tcPr>
          <w:p w14:paraId="3767BFF2" w14:textId="77777777" w:rsidR="00A93866" w:rsidRDefault="00A93866">
            <w:pPr>
              <w:rPr>
                <w:rFonts w:ascii="黑体" w:eastAsia="黑体" w:hAnsi="黑体" w:cs="黑体" w:hint="eastAsia"/>
                <w:sz w:val="24"/>
              </w:rPr>
            </w:pPr>
          </w:p>
          <w:p w14:paraId="223B69FA" w14:textId="77777777" w:rsidR="00A93866" w:rsidRDefault="00A93866">
            <w:pPr>
              <w:rPr>
                <w:rFonts w:ascii="黑体" w:eastAsia="黑体" w:hAnsi="黑体" w:cs="黑体" w:hint="eastAsia"/>
                <w:sz w:val="24"/>
              </w:rPr>
            </w:pPr>
          </w:p>
        </w:tc>
      </w:tr>
      <w:tr w:rsidR="00A93866" w14:paraId="35565317" w14:textId="77777777">
        <w:tc>
          <w:tcPr>
            <w:tcW w:w="5000" w:type="pct"/>
            <w:gridSpan w:val="6"/>
            <w:shd w:val="clear" w:color="auto" w:fill="89BAC1"/>
          </w:tcPr>
          <w:p w14:paraId="05FC62A7" w14:textId="77777777" w:rsidR="00A93866" w:rsidRDefault="00000000">
            <w:pPr>
              <w:pStyle w:val="aa"/>
              <w:numPr>
                <w:ilvl w:val="0"/>
                <w:numId w:val="2"/>
              </w:numPr>
              <w:jc w:val="center"/>
              <w:rPr>
                <w:rFonts w:cs="Times New Roman"/>
                <w:color w:val="FFFFFF" w:themeColor="background1"/>
                <w:kern w:val="2"/>
                <w:sz w:val="28"/>
                <w:szCs w:val="28"/>
              </w:rPr>
            </w:pPr>
            <w:r>
              <w:rPr>
                <w:rFonts w:cs="Times New Roman" w:hint="eastAsia"/>
                <w:color w:val="FFFFFF" w:themeColor="background1"/>
                <w:kern w:val="2"/>
                <w:sz w:val="28"/>
                <w:szCs w:val="28"/>
              </w:rPr>
              <w:lastRenderedPageBreak/>
              <w:t>Bac</w:t>
            </w:r>
            <w:r>
              <w:rPr>
                <w:rFonts w:cs="Times New Roman"/>
                <w:color w:val="FFFFFF" w:themeColor="background1"/>
                <w:kern w:val="2"/>
                <w:sz w:val="28"/>
                <w:szCs w:val="28"/>
              </w:rPr>
              <w:t xml:space="preserve">kground and brief introduction of the </w:t>
            </w:r>
            <w:r>
              <w:rPr>
                <w:rFonts w:cs="Times New Roman" w:hint="eastAsia"/>
                <w:color w:val="FFFFFF" w:themeColor="background1"/>
                <w:kern w:val="2"/>
                <w:sz w:val="28"/>
                <w:szCs w:val="28"/>
              </w:rPr>
              <w:t>case</w:t>
            </w:r>
          </w:p>
          <w:p w14:paraId="3E6149BB" w14:textId="77777777" w:rsidR="00A93866" w:rsidRDefault="00000000">
            <w:pPr>
              <w:spacing w:afterLines="50" w:after="156" w:line="220" w:lineRule="exact"/>
              <w:rPr>
                <w:rFonts w:ascii="黑体" w:eastAsia="黑体" w:hAnsi="黑体" w:cs="黑体" w:hint="eastAsia"/>
                <w:b/>
                <w:bCs/>
                <w:color w:val="7F7F7F" w:themeColor="text1" w:themeTint="80"/>
                <w:sz w:val="24"/>
              </w:rPr>
            </w:pPr>
            <w:r>
              <w:rPr>
                <w:rFonts w:ascii="Times New Roman" w:eastAsia="黑体" w:hAnsi="Times New Roman" w:cs="Times New Roman"/>
                <w:sz w:val="24"/>
              </w:rPr>
              <w:t>The summary should cover the basic info of the case, e.g. description, major participants and partners and targeted groups etc.</w:t>
            </w:r>
            <w:r>
              <w:rPr>
                <w:rFonts w:ascii="Times New Roman" w:eastAsia="黑体" w:hAnsi="Times New Roman" w:cs="Times New Roman" w:hint="eastAsia"/>
                <w:sz w:val="24"/>
              </w:rPr>
              <w:t xml:space="preserve"> </w:t>
            </w:r>
            <w:r>
              <w:rPr>
                <w:rFonts w:ascii="Times New Roman" w:eastAsia="黑体" w:hAnsi="Times New Roman" w:cs="Times New Roman" w:hint="eastAsia"/>
                <w:szCs w:val="21"/>
              </w:rPr>
              <w:t>(</w:t>
            </w:r>
            <w:r>
              <w:rPr>
                <w:rFonts w:ascii="Times New Roman" w:eastAsia="黑体" w:hAnsi="Times New Roman" w:cs="Times New Roman"/>
                <w:szCs w:val="21"/>
              </w:rPr>
              <w:t>Max.750 words)</w:t>
            </w:r>
          </w:p>
        </w:tc>
      </w:tr>
      <w:tr w:rsidR="00A93866" w14:paraId="63E03C23" w14:textId="77777777">
        <w:trPr>
          <w:trHeight w:hRule="exact" w:val="12478"/>
        </w:trPr>
        <w:tc>
          <w:tcPr>
            <w:tcW w:w="5000" w:type="pct"/>
            <w:gridSpan w:val="6"/>
          </w:tcPr>
          <w:p w14:paraId="4BBE701F" w14:textId="77777777" w:rsidR="00A93866" w:rsidRDefault="00A93866">
            <w:pPr>
              <w:rPr>
                <w:sz w:val="24"/>
              </w:rPr>
            </w:pPr>
          </w:p>
        </w:tc>
      </w:tr>
      <w:tr w:rsidR="00A93866" w14:paraId="36A6FA64" w14:textId="77777777">
        <w:tc>
          <w:tcPr>
            <w:tcW w:w="5000" w:type="pct"/>
            <w:gridSpan w:val="6"/>
            <w:shd w:val="clear" w:color="auto" w:fill="89BAC1"/>
          </w:tcPr>
          <w:p w14:paraId="2C6FF39E" w14:textId="77777777" w:rsidR="00A93866" w:rsidRDefault="00000000">
            <w:pPr>
              <w:spacing w:line="360" w:lineRule="exact"/>
              <w:jc w:val="center"/>
              <w:rPr>
                <w:rFonts w:ascii="Times New Roman" w:eastAsia="黑体" w:hAnsi="Times New Roman" w:cs="Times New Roman"/>
                <w:b/>
                <w:bCs/>
                <w:color w:val="FFFFFF" w:themeColor="background1"/>
                <w:sz w:val="28"/>
                <w:szCs w:val="28"/>
              </w:rPr>
            </w:pPr>
            <w:r>
              <w:rPr>
                <w:rFonts w:ascii="Times New Roman" w:eastAsia="黑体" w:hAnsi="Times New Roman" w:cs="Times New Roman" w:hint="eastAsia"/>
                <w:b/>
                <w:bCs/>
                <w:color w:val="FFFFFF" w:themeColor="background1"/>
                <w:sz w:val="28"/>
                <w:szCs w:val="28"/>
              </w:rPr>
              <w:lastRenderedPageBreak/>
              <w:t>2</w:t>
            </w:r>
            <w:r>
              <w:rPr>
                <w:rFonts w:ascii="Times New Roman" w:eastAsia="黑体" w:hAnsi="Times New Roman" w:cs="Times New Roman" w:hint="eastAsia"/>
                <w:b/>
                <w:bCs/>
                <w:color w:val="FFFFFF" w:themeColor="background1"/>
                <w:sz w:val="28"/>
                <w:szCs w:val="28"/>
              </w:rPr>
              <w:t>、</w:t>
            </w:r>
            <w:r>
              <w:rPr>
                <w:rFonts w:ascii="Times New Roman" w:eastAsia="黑体" w:hAnsi="Times New Roman" w:cs="Times New Roman" w:hint="eastAsia"/>
                <w:b/>
                <w:bCs/>
                <w:color w:val="FFFFFF" w:themeColor="background1"/>
                <w:sz w:val="28"/>
                <w:szCs w:val="28"/>
              </w:rPr>
              <w:t>O</w:t>
            </w:r>
            <w:r>
              <w:rPr>
                <w:rFonts w:ascii="Times New Roman" w:eastAsia="黑体" w:hAnsi="Times New Roman" w:cs="Times New Roman"/>
                <w:b/>
                <w:bCs/>
                <w:color w:val="FFFFFF" w:themeColor="background1"/>
                <w:sz w:val="28"/>
                <w:szCs w:val="28"/>
              </w:rPr>
              <w:t>verall description of the Innovation of the model of heritage education of the case</w:t>
            </w:r>
          </w:p>
          <w:p w14:paraId="5DE1B343" w14:textId="77777777" w:rsidR="00A93866" w:rsidRDefault="00000000">
            <w:pPr>
              <w:spacing w:afterLines="50" w:after="156" w:line="220" w:lineRule="exact"/>
              <w:jc w:val="left"/>
            </w:pPr>
            <w:r>
              <w:rPr>
                <w:rFonts w:ascii="Times New Roman" w:eastAsia="黑体" w:hAnsi="Times New Roman" w:cs="Times New Roman"/>
                <w:szCs w:val="21"/>
              </w:rPr>
              <w:t>1. Basic challenges faced, main idea and methods during the problem-solving process; 2. The main concepts, contents, methods, and other characteristics of the model innovation of the case, especially the innovative or new increment in contrast to existing cases; 3. The replicability and global demonstration significance of the case. (Max. 750 words)</w:t>
            </w:r>
          </w:p>
        </w:tc>
      </w:tr>
      <w:tr w:rsidR="00A93866" w14:paraId="49AC21CC" w14:textId="77777777">
        <w:trPr>
          <w:trHeight w:hRule="exact" w:val="11939"/>
        </w:trPr>
        <w:tc>
          <w:tcPr>
            <w:tcW w:w="5000" w:type="pct"/>
            <w:gridSpan w:val="6"/>
          </w:tcPr>
          <w:p w14:paraId="3EE09B21" w14:textId="77777777" w:rsidR="00A93866" w:rsidRDefault="00A93866">
            <w:pPr>
              <w:rPr>
                <w:sz w:val="24"/>
              </w:rPr>
            </w:pPr>
          </w:p>
        </w:tc>
      </w:tr>
      <w:tr w:rsidR="00A93866" w14:paraId="7AF484BF" w14:textId="77777777">
        <w:tc>
          <w:tcPr>
            <w:tcW w:w="5000" w:type="pct"/>
            <w:gridSpan w:val="6"/>
            <w:shd w:val="clear" w:color="auto" w:fill="89BAC1"/>
            <w:vAlign w:val="center"/>
          </w:tcPr>
          <w:p w14:paraId="6B995CA8" w14:textId="77777777" w:rsidR="00A93866" w:rsidRDefault="00000000">
            <w:pPr>
              <w:spacing w:line="360" w:lineRule="exact"/>
              <w:jc w:val="center"/>
              <w:rPr>
                <w:rFonts w:ascii="Times New Roman" w:eastAsia="黑体" w:hAnsi="Times New Roman" w:cs="Times New Roman"/>
                <w:b/>
                <w:bCs/>
                <w:color w:val="FFFFFF" w:themeColor="background1"/>
                <w:sz w:val="28"/>
                <w:szCs w:val="28"/>
              </w:rPr>
            </w:pPr>
            <w:r>
              <w:rPr>
                <w:rFonts w:ascii="Times New Roman" w:eastAsia="黑体" w:hAnsi="Times New Roman" w:cs="Times New Roman" w:hint="eastAsia"/>
                <w:b/>
                <w:bCs/>
                <w:color w:val="FFFFFF" w:themeColor="background1"/>
                <w:sz w:val="28"/>
                <w:szCs w:val="28"/>
              </w:rPr>
              <w:lastRenderedPageBreak/>
              <w:t>3</w:t>
            </w:r>
            <w:r>
              <w:rPr>
                <w:rFonts w:ascii="Times New Roman" w:eastAsia="黑体" w:hAnsi="Times New Roman" w:cs="Times New Roman" w:hint="eastAsia"/>
                <w:b/>
                <w:bCs/>
                <w:color w:val="FFFFFF" w:themeColor="background1"/>
                <w:sz w:val="28"/>
                <w:szCs w:val="28"/>
              </w:rPr>
              <w:t>、</w:t>
            </w:r>
            <w:r>
              <w:rPr>
                <w:rFonts w:ascii="Times New Roman" w:eastAsia="黑体" w:hAnsi="Times New Roman" w:cs="Times New Roman" w:hint="eastAsia"/>
                <w:b/>
                <w:bCs/>
                <w:color w:val="FFFFFF" w:themeColor="background1"/>
                <w:sz w:val="28"/>
                <w:szCs w:val="28"/>
              </w:rPr>
              <w:t>How the case meet the 5 Criteria: SCEIT Model of heritage education model innovation</w:t>
            </w:r>
          </w:p>
          <w:p w14:paraId="75849928" w14:textId="16CD7901" w:rsidR="00A93866" w:rsidRDefault="00000000">
            <w:pPr>
              <w:spacing w:afterLines="50" w:after="156" w:line="220" w:lineRule="exact"/>
              <w:rPr>
                <w:b/>
                <w:bCs/>
                <w:sz w:val="28"/>
                <w:szCs w:val="28"/>
              </w:rPr>
            </w:pPr>
            <w:r>
              <w:rPr>
                <w:rFonts w:ascii="Times New Roman" w:eastAsia="黑体" w:hAnsi="Times New Roman" w:cs="Times New Roman"/>
                <w:sz w:val="24"/>
              </w:rPr>
              <w:t xml:space="preserve">Detailed description of how the case meet the 5 Criteria, in another world 5 aspects of the case model innovation based on SCEIT Model. Fill in at least 2 of 5 Criteria, please indicate "none" if there </w:t>
            </w:r>
            <w:r w:rsidR="003C656F">
              <w:rPr>
                <w:rFonts w:ascii="Times New Roman" w:eastAsia="黑体" w:hAnsi="Times New Roman" w:cs="Times New Roman"/>
                <w:sz w:val="24"/>
              </w:rPr>
              <w:t>are</w:t>
            </w:r>
            <w:r>
              <w:rPr>
                <w:rFonts w:ascii="Times New Roman" w:eastAsia="黑体" w:hAnsi="Times New Roman" w:cs="Times New Roman"/>
                <w:sz w:val="24"/>
              </w:rPr>
              <w:t xml:space="preserve"> no related contents</w:t>
            </w:r>
            <w:r>
              <w:rPr>
                <w:rFonts w:ascii="Times New Roman" w:eastAsia="黑体" w:hAnsi="Times New Roman" w:cs="Times New Roman" w:hint="eastAsia"/>
                <w:sz w:val="24"/>
              </w:rPr>
              <w:t xml:space="preserve"> </w:t>
            </w:r>
            <w:r>
              <w:rPr>
                <w:rFonts w:ascii="Times New Roman" w:eastAsia="黑体" w:hAnsi="Times New Roman" w:cs="Times New Roman" w:hint="eastAsia"/>
                <w:szCs w:val="21"/>
              </w:rPr>
              <w:t xml:space="preserve">(Max.500 words for each </w:t>
            </w:r>
            <w:proofErr w:type="gramStart"/>
            <w:r>
              <w:rPr>
                <w:rFonts w:ascii="Times New Roman" w:eastAsia="黑体" w:hAnsi="Times New Roman" w:cs="Times New Roman" w:hint="eastAsia"/>
                <w:szCs w:val="21"/>
              </w:rPr>
              <w:t>criteri</w:t>
            </w:r>
            <w:r>
              <w:rPr>
                <w:rFonts w:ascii="Times New Roman" w:eastAsia="黑体" w:hAnsi="Times New Roman" w:cs="Times New Roman"/>
                <w:szCs w:val="21"/>
              </w:rPr>
              <w:t>a</w:t>
            </w:r>
            <w:proofErr w:type="gramEnd"/>
            <w:r>
              <w:rPr>
                <w:rFonts w:ascii="Times New Roman" w:eastAsia="黑体" w:hAnsi="Times New Roman" w:cs="Times New Roman" w:hint="eastAsia"/>
                <w:szCs w:val="21"/>
              </w:rPr>
              <w:t>)</w:t>
            </w:r>
          </w:p>
        </w:tc>
      </w:tr>
      <w:tr w:rsidR="00A93866" w14:paraId="3EFD9F7B" w14:textId="77777777">
        <w:trPr>
          <w:trHeight w:val="445"/>
        </w:trPr>
        <w:tc>
          <w:tcPr>
            <w:tcW w:w="5000" w:type="pct"/>
            <w:gridSpan w:val="6"/>
            <w:vAlign w:val="center"/>
          </w:tcPr>
          <w:p w14:paraId="11957EE9" w14:textId="77777777" w:rsidR="00A93866" w:rsidRDefault="00000000">
            <w:pPr>
              <w:numPr>
                <w:ilvl w:val="0"/>
                <w:numId w:val="3"/>
              </w:numPr>
              <w:jc w:val="left"/>
              <w:rPr>
                <w:rFonts w:ascii="Times New Roman" w:eastAsia="黑体" w:hAnsi="Times New Roman"/>
                <w:b/>
                <w:bCs/>
                <w:kern w:val="0"/>
                <w:sz w:val="24"/>
              </w:rPr>
            </w:pPr>
            <w:r>
              <w:rPr>
                <w:rFonts w:ascii="Times New Roman" w:eastAsia="黑体" w:hAnsi="Times New Roman" w:hint="eastAsia"/>
                <w:b/>
                <w:bCs/>
                <w:kern w:val="0"/>
                <w:sz w:val="24"/>
              </w:rPr>
              <w:t>Embracing</w:t>
            </w:r>
            <w:r>
              <w:rPr>
                <w:rFonts w:ascii="Times New Roman" w:eastAsia="黑体" w:hAnsi="Times New Roman" w:hint="eastAsia"/>
                <w:b/>
                <w:bCs/>
                <w:color w:val="4874CB" w:themeColor="accent1"/>
                <w:kern w:val="0"/>
                <w:sz w:val="36"/>
                <w:szCs w:val="36"/>
              </w:rPr>
              <w:t xml:space="preserve"> S</w:t>
            </w:r>
            <w:r>
              <w:rPr>
                <w:rFonts w:ascii="Times New Roman" w:eastAsia="黑体" w:hAnsi="Times New Roman" w:hint="eastAsia"/>
                <w:b/>
                <w:bCs/>
                <w:kern w:val="0"/>
                <w:sz w:val="24"/>
              </w:rPr>
              <w:t>cience</w:t>
            </w:r>
          </w:p>
          <w:p w14:paraId="2F327D4C" w14:textId="77777777" w:rsidR="00A93866" w:rsidRDefault="00000000">
            <w:pPr>
              <w:spacing w:line="220" w:lineRule="exact"/>
              <w:ind w:leftChars="139" w:left="292"/>
              <w:rPr>
                <w:rFonts w:eastAsia="黑体"/>
                <w:sz w:val="24"/>
              </w:rPr>
            </w:pPr>
            <w:r>
              <w:rPr>
                <w:rFonts w:ascii="Times New Roman" w:eastAsia="黑体" w:hAnsi="Times New Roman" w:hint="eastAsia"/>
                <w:color w:val="808080" w:themeColor="background1" w:themeShade="80"/>
                <w:kern w:val="0"/>
                <w:sz w:val="24"/>
                <w:szCs w:val="20"/>
              </w:rPr>
              <w:t>Exploring new methods or models, by innovatively utilizing modern or traditional science and technology, which lead to better exploration, interpretation and dissemination of heritage values.</w:t>
            </w:r>
          </w:p>
        </w:tc>
      </w:tr>
      <w:tr w:rsidR="00A93866" w14:paraId="6E17AC55" w14:textId="77777777">
        <w:trPr>
          <w:trHeight w:hRule="exact" w:val="10840"/>
        </w:trPr>
        <w:tc>
          <w:tcPr>
            <w:tcW w:w="5000" w:type="pct"/>
            <w:gridSpan w:val="6"/>
          </w:tcPr>
          <w:p w14:paraId="22DC077B" w14:textId="77777777" w:rsidR="00A93866" w:rsidRDefault="00A93866">
            <w:pPr>
              <w:pStyle w:val="a6"/>
              <w:widowControl/>
              <w:spacing w:beforeAutospacing="0" w:afterAutospacing="0" w:line="260" w:lineRule="atLeast"/>
              <w:ind w:firstLineChars="200" w:firstLine="480"/>
            </w:pPr>
          </w:p>
        </w:tc>
      </w:tr>
      <w:tr w:rsidR="00A93866" w14:paraId="7C72130A" w14:textId="77777777">
        <w:trPr>
          <w:trHeight w:val="468"/>
        </w:trPr>
        <w:tc>
          <w:tcPr>
            <w:tcW w:w="5000" w:type="pct"/>
            <w:gridSpan w:val="6"/>
            <w:vAlign w:val="center"/>
          </w:tcPr>
          <w:p w14:paraId="1D3B30FE" w14:textId="77777777" w:rsidR="00A93866" w:rsidRDefault="00000000">
            <w:pPr>
              <w:numPr>
                <w:ilvl w:val="0"/>
                <w:numId w:val="3"/>
              </w:numPr>
              <w:jc w:val="left"/>
              <w:rPr>
                <w:rFonts w:ascii="Times New Roman" w:eastAsia="黑体" w:hAnsi="Times New Roman"/>
                <w:b/>
                <w:bCs/>
                <w:kern w:val="0"/>
                <w:sz w:val="24"/>
              </w:rPr>
            </w:pPr>
            <w:r>
              <w:rPr>
                <w:rFonts w:ascii="Times New Roman" w:eastAsia="黑体" w:hAnsi="Times New Roman" w:hint="eastAsia"/>
                <w:b/>
                <w:bCs/>
                <w:color w:val="C71D31" w:themeColor="accent6" w:themeShade="BF"/>
                <w:kern w:val="0"/>
                <w:sz w:val="36"/>
                <w:szCs w:val="36"/>
              </w:rPr>
              <w:lastRenderedPageBreak/>
              <w:t>C</w:t>
            </w:r>
            <w:r>
              <w:rPr>
                <w:rFonts w:ascii="Times New Roman" w:eastAsia="黑体" w:hAnsi="Times New Roman" w:hint="eastAsia"/>
                <w:b/>
                <w:bCs/>
                <w:kern w:val="0"/>
                <w:sz w:val="24"/>
              </w:rPr>
              <w:t>reativity Inspiring</w:t>
            </w:r>
          </w:p>
          <w:p w14:paraId="02D33A59" w14:textId="3A2F4354" w:rsidR="00A93866" w:rsidRDefault="00000000">
            <w:pPr>
              <w:spacing w:line="220" w:lineRule="exact"/>
              <w:ind w:leftChars="139" w:left="292"/>
              <w:rPr>
                <w:rFonts w:ascii="Times New Roman" w:eastAsia="黑体" w:hAnsi="Times New Roman"/>
                <w:b/>
                <w:bCs/>
                <w:color w:val="B40000"/>
                <w:kern w:val="0"/>
                <w:sz w:val="24"/>
                <w:szCs w:val="20"/>
              </w:rPr>
            </w:pPr>
            <w:r>
              <w:rPr>
                <w:rFonts w:ascii="Times New Roman" w:eastAsia="黑体" w:hAnsi="Times New Roman" w:hint="eastAsia"/>
                <w:color w:val="808080" w:themeColor="background1" w:themeShade="80"/>
                <w:kern w:val="0"/>
                <w:sz w:val="24"/>
                <w:szCs w:val="20"/>
              </w:rPr>
              <w:t xml:space="preserve">Exploring new heritage education ideas or approaches </w:t>
            </w:r>
            <w:r w:rsidR="003C656F">
              <w:rPr>
                <w:rFonts w:ascii="Times New Roman" w:eastAsia="黑体" w:hAnsi="Times New Roman"/>
                <w:color w:val="808080" w:themeColor="background1" w:themeShade="80"/>
                <w:kern w:val="0"/>
                <w:sz w:val="24"/>
                <w:szCs w:val="20"/>
              </w:rPr>
              <w:t>considering</w:t>
            </w:r>
            <w:r>
              <w:rPr>
                <w:rFonts w:ascii="Times New Roman" w:eastAsia="黑体" w:hAnsi="Times New Roman" w:hint="eastAsia"/>
                <w:color w:val="808080" w:themeColor="background1" w:themeShade="80"/>
                <w:kern w:val="0"/>
                <w:sz w:val="24"/>
                <w:szCs w:val="20"/>
              </w:rPr>
              <w:t xml:space="preserve"> local context by creativity, which expand or strengthen innovative interactions between people and heritage.</w:t>
            </w:r>
          </w:p>
        </w:tc>
      </w:tr>
      <w:tr w:rsidR="00A93866" w14:paraId="2E36E733" w14:textId="77777777">
        <w:trPr>
          <w:trHeight w:hRule="exact" w:val="12472"/>
        </w:trPr>
        <w:tc>
          <w:tcPr>
            <w:tcW w:w="5000" w:type="pct"/>
            <w:gridSpan w:val="6"/>
          </w:tcPr>
          <w:p w14:paraId="3F515501" w14:textId="77777777" w:rsidR="00A93866" w:rsidRDefault="00A93866">
            <w:pPr>
              <w:pStyle w:val="a6"/>
              <w:widowControl/>
              <w:spacing w:beforeAutospacing="0" w:afterAutospacing="0" w:line="260" w:lineRule="atLeast"/>
              <w:ind w:firstLineChars="200" w:firstLine="480"/>
            </w:pPr>
          </w:p>
        </w:tc>
      </w:tr>
      <w:tr w:rsidR="00A93866" w14:paraId="32E551D7" w14:textId="77777777">
        <w:trPr>
          <w:trHeight w:val="619"/>
        </w:trPr>
        <w:tc>
          <w:tcPr>
            <w:tcW w:w="5000" w:type="pct"/>
            <w:gridSpan w:val="6"/>
            <w:vAlign w:val="center"/>
          </w:tcPr>
          <w:p w14:paraId="0B504F38" w14:textId="77777777" w:rsidR="00A93866" w:rsidRDefault="00000000">
            <w:pPr>
              <w:numPr>
                <w:ilvl w:val="0"/>
                <w:numId w:val="3"/>
              </w:numPr>
              <w:jc w:val="left"/>
              <w:rPr>
                <w:rFonts w:ascii="Times New Roman" w:eastAsia="黑体" w:hAnsi="Times New Roman"/>
                <w:b/>
                <w:bCs/>
                <w:kern w:val="0"/>
                <w:sz w:val="24"/>
              </w:rPr>
            </w:pPr>
            <w:bookmarkStart w:id="1" w:name="_Hlk157591172"/>
            <w:r>
              <w:rPr>
                <w:rFonts w:ascii="Times New Roman" w:eastAsia="黑体" w:hAnsi="Times New Roman" w:hint="eastAsia"/>
                <w:b/>
                <w:bCs/>
                <w:color w:val="388600"/>
                <w:kern w:val="0"/>
                <w:sz w:val="36"/>
                <w:szCs w:val="36"/>
              </w:rPr>
              <w:lastRenderedPageBreak/>
              <w:t>E</w:t>
            </w:r>
            <w:r>
              <w:rPr>
                <w:rFonts w:ascii="Times New Roman" w:eastAsia="黑体" w:hAnsi="Times New Roman" w:hint="eastAsia"/>
                <w:b/>
                <w:bCs/>
                <w:kern w:val="0"/>
                <w:sz w:val="24"/>
              </w:rPr>
              <w:t>mpowering Sustainability</w:t>
            </w:r>
            <w:bookmarkEnd w:id="1"/>
          </w:p>
          <w:p w14:paraId="22FBD9F5" w14:textId="77777777" w:rsidR="00A93866" w:rsidRDefault="00000000">
            <w:pPr>
              <w:spacing w:line="220" w:lineRule="exact"/>
              <w:ind w:leftChars="138" w:left="290"/>
              <w:rPr>
                <w:rFonts w:ascii="Times New Roman" w:eastAsia="黑体" w:hAnsi="Times New Roman"/>
                <w:b/>
                <w:bCs/>
                <w:color w:val="B40000"/>
                <w:kern w:val="0"/>
                <w:sz w:val="24"/>
                <w:szCs w:val="20"/>
              </w:rPr>
            </w:pPr>
            <w:r>
              <w:rPr>
                <w:rFonts w:ascii="Times New Roman" w:eastAsia="黑体" w:hAnsi="Times New Roman" w:hint="eastAsia"/>
                <w:color w:val="808080" w:themeColor="background1" w:themeShade="80"/>
                <w:kern w:val="0"/>
                <w:sz w:val="24"/>
                <w:szCs w:val="20"/>
              </w:rPr>
              <w:t>Tap the potential of heritage from different perspectives by innovation, empowering the comprehensively sustainable development of heritage sites.</w:t>
            </w:r>
          </w:p>
        </w:tc>
      </w:tr>
      <w:tr w:rsidR="00A93866" w14:paraId="58D98AA9" w14:textId="77777777">
        <w:trPr>
          <w:trHeight w:hRule="exact" w:val="12557"/>
        </w:trPr>
        <w:tc>
          <w:tcPr>
            <w:tcW w:w="5000" w:type="pct"/>
            <w:gridSpan w:val="6"/>
          </w:tcPr>
          <w:p w14:paraId="228163AC" w14:textId="77777777" w:rsidR="00A93866" w:rsidRDefault="00A93866">
            <w:pPr>
              <w:rPr>
                <w:sz w:val="24"/>
              </w:rPr>
            </w:pPr>
          </w:p>
        </w:tc>
      </w:tr>
      <w:tr w:rsidR="00A93866" w14:paraId="00AE15F5" w14:textId="77777777">
        <w:trPr>
          <w:trHeight w:val="577"/>
        </w:trPr>
        <w:tc>
          <w:tcPr>
            <w:tcW w:w="5000" w:type="pct"/>
            <w:gridSpan w:val="6"/>
            <w:vAlign w:val="center"/>
          </w:tcPr>
          <w:p w14:paraId="2CA952AF" w14:textId="77777777" w:rsidR="00A93866" w:rsidRDefault="00000000">
            <w:pPr>
              <w:numPr>
                <w:ilvl w:val="0"/>
                <w:numId w:val="3"/>
              </w:numPr>
              <w:jc w:val="left"/>
              <w:rPr>
                <w:rFonts w:ascii="Times New Roman" w:eastAsia="黑体" w:hAnsi="Times New Roman"/>
                <w:b/>
                <w:bCs/>
                <w:kern w:val="0"/>
                <w:sz w:val="24"/>
              </w:rPr>
            </w:pPr>
            <w:r>
              <w:rPr>
                <w:rFonts w:ascii="Times New Roman" w:eastAsia="黑体" w:hAnsi="Times New Roman" w:hint="eastAsia"/>
                <w:b/>
                <w:bCs/>
                <w:kern w:val="0"/>
                <w:sz w:val="24"/>
              </w:rPr>
              <w:lastRenderedPageBreak/>
              <w:t xml:space="preserve">Social </w:t>
            </w:r>
            <w:r>
              <w:rPr>
                <w:rFonts w:ascii="Times New Roman" w:eastAsia="黑体" w:hAnsi="Times New Roman" w:hint="eastAsia"/>
                <w:b/>
                <w:bCs/>
                <w:color w:val="E54C5E" w:themeColor="accent6"/>
                <w:kern w:val="0"/>
                <w:sz w:val="36"/>
                <w:szCs w:val="36"/>
              </w:rPr>
              <w:t>I</w:t>
            </w:r>
            <w:r>
              <w:rPr>
                <w:rFonts w:ascii="Times New Roman" w:eastAsia="黑体" w:hAnsi="Times New Roman" w:hint="eastAsia"/>
                <w:b/>
                <w:bCs/>
                <w:kern w:val="0"/>
                <w:sz w:val="24"/>
              </w:rPr>
              <w:t>nclusion</w:t>
            </w:r>
          </w:p>
          <w:p w14:paraId="76D5BC84" w14:textId="77777777" w:rsidR="00A93866" w:rsidRDefault="00000000">
            <w:pPr>
              <w:spacing w:line="220" w:lineRule="exact"/>
              <w:ind w:leftChars="138" w:left="290"/>
              <w:rPr>
                <w:rFonts w:ascii="Times New Roman" w:eastAsia="黑体" w:hAnsi="Times New Roman"/>
                <w:b/>
                <w:bCs/>
                <w:color w:val="B40000"/>
                <w:kern w:val="0"/>
                <w:sz w:val="24"/>
                <w:szCs w:val="20"/>
              </w:rPr>
            </w:pPr>
            <w:r>
              <w:rPr>
                <w:rFonts w:ascii="Times New Roman" w:eastAsia="黑体" w:hAnsi="Times New Roman" w:hint="eastAsia"/>
                <w:color w:val="808080" w:themeColor="background1" w:themeShade="80"/>
                <w:kern w:val="0"/>
                <w:sz w:val="24"/>
                <w:szCs w:val="20"/>
              </w:rPr>
              <w:t>Innovatively promoting the communication and integration of different social groups, which leads to the inclusive development of local community.</w:t>
            </w:r>
          </w:p>
        </w:tc>
      </w:tr>
      <w:tr w:rsidR="00A93866" w14:paraId="0BD8B588" w14:textId="77777777">
        <w:trPr>
          <w:trHeight w:hRule="exact" w:val="12472"/>
        </w:trPr>
        <w:tc>
          <w:tcPr>
            <w:tcW w:w="5000" w:type="pct"/>
            <w:gridSpan w:val="6"/>
          </w:tcPr>
          <w:p w14:paraId="318D112D" w14:textId="77777777" w:rsidR="00A93866" w:rsidRDefault="00A93866">
            <w:pPr>
              <w:rPr>
                <w:sz w:val="24"/>
              </w:rPr>
            </w:pPr>
          </w:p>
        </w:tc>
      </w:tr>
      <w:tr w:rsidR="00A93866" w14:paraId="1FF19961" w14:textId="77777777">
        <w:trPr>
          <w:trHeight w:val="578"/>
        </w:trPr>
        <w:tc>
          <w:tcPr>
            <w:tcW w:w="5000" w:type="pct"/>
            <w:gridSpan w:val="6"/>
            <w:vAlign w:val="center"/>
          </w:tcPr>
          <w:p w14:paraId="13B8DAA5" w14:textId="77777777" w:rsidR="00A93866" w:rsidRDefault="00000000">
            <w:pPr>
              <w:numPr>
                <w:ilvl w:val="0"/>
                <w:numId w:val="3"/>
              </w:numPr>
              <w:jc w:val="left"/>
              <w:rPr>
                <w:rFonts w:ascii="Times New Roman" w:eastAsia="黑体" w:hAnsi="Times New Roman"/>
                <w:b/>
                <w:bCs/>
                <w:kern w:val="0"/>
                <w:sz w:val="24"/>
              </w:rPr>
            </w:pPr>
            <w:r>
              <w:rPr>
                <w:rFonts w:ascii="Times New Roman" w:eastAsia="黑体" w:hAnsi="Times New Roman" w:hint="eastAsia"/>
                <w:b/>
                <w:bCs/>
                <w:color w:val="B58A01" w:themeColor="accent3" w:themeShade="BF"/>
                <w:kern w:val="0"/>
                <w:sz w:val="36"/>
                <w:szCs w:val="36"/>
              </w:rPr>
              <w:lastRenderedPageBreak/>
              <w:t>T</w:t>
            </w:r>
            <w:r>
              <w:rPr>
                <w:rFonts w:ascii="Times New Roman" w:eastAsia="黑体" w:hAnsi="Times New Roman" w:hint="eastAsia"/>
                <w:b/>
                <w:bCs/>
                <w:kern w:val="0"/>
                <w:sz w:val="24"/>
              </w:rPr>
              <w:t>ransboundary Cooperation</w:t>
            </w:r>
          </w:p>
          <w:p w14:paraId="35A89890" w14:textId="46D62A68" w:rsidR="00A93866" w:rsidRDefault="00000000">
            <w:pPr>
              <w:spacing w:line="220" w:lineRule="exact"/>
              <w:ind w:leftChars="138" w:left="290"/>
              <w:rPr>
                <w:rFonts w:ascii="Times New Roman" w:eastAsia="黑体" w:hAnsi="Times New Roman"/>
                <w:b/>
                <w:bCs/>
                <w:color w:val="B40000"/>
                <w:kern w:val="0"/>
                <w:sz w:val="24"/>
                <w:szCs w:val="20"/>
              </w:rPr>
            </w:pPr>
            <w:r>
              <w:rPr>
                <w:rFonts w:ascii="Times New Roman" w:eastAsia="黑体" w:hAnsi="Times New Roman" w:hint="eastAsia"/>
                <w:color w:val="808080" w:themeColor="background1" w:themeShade="80"/>
                <w:kern w:val="0"/>
                <w:sz w:val="24"/>
                <w:szCs w:val="20"/>
              </w:rPr>
              <w:t xml:space="preserve">Exploring innovative mechanism and models of transboundary cooperation at local, regional or international level, enhancing the synergy </w:t>
            </w:r>
            <w:r w:rsidR="003C656F">
              <w:rPr>
                <w:rFonts w:ascii="Times New Roman" w:eastAsia="黑体" w:hAnsi="Times New Roman"/>
                <w:color w:val="808080" w:themeColor="background1" w:themeShade="80"/>
                <w:kern w:val="0"/>
                <w:sz w:val="24"/>
                <w:szCs w:val="20"/>
              </w:rPr>
              <w:t>of different</w:t>
            </w:r>
            <w:r>
              <w:rPr>
                <w:rFonts w:ascii="Times New Roman" w:eastAsia="黑体" w:hAnsi="Times New Roman" w:hint="eastAsia"/>
                <w:color w:val="808080" w:themeColor="background1" w:themeShade="80"/>
                <w:kern w:val="0"/>
                <w:sz w:val="24"/>
                <w:szCs w:val="20"/>
              </w:rPr>
              <w:t xml:space="preserve"> parties related to heritage.</w:t>
            </w:r>
          </w:p>
        </w:tc>
      </w:tr>
      <w:tr w:rsidR="00A93866" w14:paraId="1A6FB613" w14:textId="77777777">
        <w:trPr>
          <w:trHeight w:hRule="exact" w:val="12472"/>
        </w:trPr>
        <w:tc>
          <w:tcPr>
            <w:tcW w:w="5000" w:type="pct"/>
            <w:gridSpan w:val="6"/>
          </w:tcPr>
          <w:p w14:paraId="1295DDEE" w14:textId="77777777" w:rsidR="00A93866" w:rsidRDefault="00A93866">
            <w:pPr>
              <w:rPr>
                <w:sz w:val="24"/>
              </w:rPr>
            </w:pPr>
          </w:p>
        </w:tc>
      </w:tr>
      <w:tr w:rsidR="00A93866" w14:paraId="06CE4740" w14:textId="77777777">
        <w:trPr>
          <w:trHeight w:val="1555"/>
        </w:trPr>
        <w:tc>
          <w:tcPr>
            <w:tcW w:w="5000" w:type="pct"/>
            <w:gridSpan w:val="6"/>
            <w:shd w:val="clear" w:color="auto" w:fill="89BAC1"/>
            <w:vAlign w:val="center"/>
          </w:tcPr>
          <w:p w14:paraId="4AA8BCBC" w14:textId="77777777" w:rsidR="00A93866" w:rsidRDefault="00000000">
            <w:pPr>
              <w:jc w:val="center"/>
              <w:rPr>
                <w:rFonts w:ascii="Times New Roman" w:eastAsia="黑体" w:hAnsi="Times New Roman" w:cs="Times New Roman"/>
                <w:b/>
                <w:bCs/>
                <w:color w:val="FFFFFF" w:themeColor="background1"/>
                <w:sz w:val="26"/>
                <w:szCs w:val="26"/>
              </w:rPr>
            </w:pPr>
            <w:r>
              <w:rPr>
                <w:rFonts w:ascii="Times New Roman" w:eastAsia="黑体" w:hAnsi="Times New Roman" w:cs="Times New Roman" w:hint="eastAsia"/>
                <w:b/>
                <w:bCs/>
                <w:color w:val="FFFFFF" w:themeColor="background1"/>
                <w:sz w:val="26"/>
                <w:szCs w:val="26"/>
              </w:rPr>
              <w:lastRenderedPageBreak/>
              <w:t>4</w:t>
            </w:r>
            <w:r>
              <w:rPr>
                <w:rFonts w:ascii="Times New Roman" w:eastAsia="黑体" w:hAnsi="Times New Roman" w:cs="Times New Roman" w:hint="eastAsia"/>
                <w:b/>
                <w:bCs/>
                <w:color w:val="FFFFFF" w:themeColor="background1"/>
                <w:sz w:val="26"/>
                <w:szCs w:val="26"/>
              </w:rPr>
              <w:t>、</w:t>
            </w:r>
            <w:r>
              <w:rPr>
                <w:rFonts w:ascii="Times New Roman" w:eastAsia="黑体" w:hAnsi="Times New Roman" w:cs="Times New Roman" w:hint="eastAsia"/>
                <w:b/>
                <w:bCs/>
                <w:color w:val="FFFFFF" w:themeColor="background1"/>
                <w:sz w:val="26"/>
                <w:szCs w:val="26"/>
              </w:rPr>
              <w:t>Other</w:t>
            </w:r>
            <w:r>
              <w:rPr>
                <w:rFonts w:ascii="Times New Roman" w:eastAsia="黑体" w:hAnsi="Times New Roman" w:cs="Times New Roman"/>
                <w:b/>
                <w:bCs/>
                <w:color w:val="FFFFFF" w:themeColor="background1"/>
                <w:sz w:val="26"/>
                <w:szCs w:val="26"/>
              </w:rPr>
              <w:t>s</w:t>
            </w:r>
          </w:p>
          <w:p w14:paraId="465D5D3A" w14:textId="672DB422" w:rsidR="00A93866" w:rsidRDefault="00000000">
            <w:pPr>
              <w:spacing w:afterLines="50" w:after="156" w:line="220" w:lineRule="exact"/>
              <w:rPr>
                <w:rFonts w:eastAsia="黑体"/>
                <w:b/>
                <w:bCs/>
                <w:sz w:val="28"/>
                <w:szCs w:val="28"/>
              </w:rPr>
            </w:pPr>
            <w:r>
              <w:rPr>
                <w:rFonts w:ascii="Times New Roman" w:eastAsia="黑体" w:hAnsi="Times New Roman" w:cs="Times New Roman" w:hint="eastAsia"/>
                <w:sz w:val="24"/>
              </w:rPr>
              <w:t xml:space="preserve">This </w:t>
            </w:r>
            <w:r>
              <w:rPr>
                <w:rFonts w:ascii="Times New Roman" w:eastAsia="黑体" w:hAnsi="Times New Roman" w:cs="Times New Roman"/>
                <w:sz w:val="24"/>
              </w:rPr>
              <w:t>part</w:t>
            </w:r>
            <w:r>
              <w:rPr>
                <w:rFonts w:ascii="Times New Roman" w:eastAsia="黑体" w:hAnsi="Times New Roman" w:cs="Times New Roman" w:hint="eastAsia"/>
                <w:sz w:val="24"/>
              </w:rPr>
              <w:t xml:space="preserve"> is open </w:t>
            </w:r>
            <w:r>
              <w:rPr>
                <w:rFonts w:ascii="Times New Roman" w:eastAsia="黑体" w:hAnsi="Times New Roman" w:cs="Times New Roman"/>
                <w:sz w:val="24"/>
              </w:rPr>
              <w:t xml:space="preserve">and up to you </w:t>
            </w:r>
            <w:r>
              <w:rPr>
                <w:rFonts w:ascii="Times New Roman" w:eastAsia="黑体" w:hAnsi="Times New Roman" w:cs="Times New Roman" w:hint="eastAsia"/>
                <w:sz w:val="24"/>
              </w:rPr>
              <w:t xml:space="preserve">to provide </w:t>
            </w:r>
            <w:r>
              <w:rPr>
                <w:rFonts w:ascii="Times New Roman" w:eastAsia="黑体" w:hAnsi="Times New Roman" w:cs="Times New Roman"/>
                <w:sz w:val="24"/>
              </w:rPr>
              <w:t xml:space="preserve">any </w:t>
            </w:r>
            <w:r>
              <w:rPr>
                <w:rFonts w:ascii="Times New Roman" w:eastAsia="黑体" w:hAnsi="Times New Roman" w:cs="Times New Roman" w:hint="eastAsia"/>
                <w:sz w:val="24"/>
              </w:rPr>
              <w:t>content</w:t>
            </w:r>
            <w:r>
              <w:rPr>
                <w:rFonts w:ascii="Times New Roman" w:eastAsia="黑体" w:hAnsi="Times New Roman" w:cs="Times New Roman"/>
                <w:sz w:val="24"/>
              </w:rPr>
              <w:t xml:space="preserve">s which is helpful to </w:t>
            </w:r>
            <w:r>
              <w:rPr>
                <w:rFonts w:ascii="Times New Roman" w:eastAsia="黑体" w:hAnsi="Times New Roman" w:cs="Times New Roman" w:hint="eastAsia"/>
                <w:sz w:val="24"/>
              </w:rPr>
              <w:t xml:space="preserve">further understand of the </w:t>
            </w:r>
            <w:r>
              <w:rPr>
                <w:rFonts w:ascii="Times New Roman" w:eastAsia="黑体" w:hAnsi="Times New Roman" w:cs="Times New Roman"/>
                <w:sz w:val="24"/>
              </w:rPr>
              <w:t xml:space="preserve">innovation of the </w:t>
            </w:r>
            <w:r>
              <w:rPr>
                <w:rFonts w:ascii="Times New Roman" w:eastAsia="黑体" w:hAnsi="Times New Roman" w:cs="Times New Roman" w:hint="eastAsia"/>
                <w:sz w:val="24"/>
              </w:rPr>
              <w:t>case</w:t>
            </w:r>
            <w:r>
              <w:rPr>
                <w:rFonts w:ascii="Times New Roman" w:eastAsia="黑体" w:hAnsi="Times New Roman" w:cs="Times New Roman"/>
                <w:sz w:val="24"/>
              </w:rPr>
              <w:t xml:space="preserve">. And </w:t>
            </w:r>
            <w:proofErr w:type="gramStart"/>
            <w:r w:rsidR="003C656F">
              <w:rPr>
                <w:rFonts w:ascii="Times New Roman" w:eastAsia="黑体" w:hAnsi="Times New Roman" w:cs="Times New Roman"/>
                <w:sz w:val="24"/>
              </w:rPr>
              <w:t>also</w:t>
            </w:r>
            <w:proofErr w:type="gramEnd"/>
            <w:r w:rsidR="003C656F">
              <w:rPr>
                <w:rFonts w:ascii="Times New Roman" w:eastAsia="黑体" w:hAnsi="Times New Roman" w:cs="Times New Roman" w:hint="eastAsia"/>
                <w:sz w:val="24"/>
              </w:rPr>
              <w:t xml:space="preserve"> </w:t>
            </w:r>
            <w:r>
              <w:rPr>
                <w:rFonts w:ascii="Times New Roman" w:eastAsia="黑体" w:hAnsi="Times New Roman" w:cs="Times New Roman"/>
                <w:sz w:val="24"/>
              </w:rPr>
              <w:t xml:space="preserve">your important suggestions to AWHEIC, e.g. your expectation, </w:t>
            </w:r>
            <w:r>
              <w:rPr>
                <w:rFonts w:ascii="Times New Roman" w:eastAsia="黑体" w:hAnsi="Times New Roman" w:cs="Times New Roman" w:hint="eastAsia"/>
                <w:sz w:val="24"/>
              </w:rPr>
              <w:t>need</w:t>
            </w:r>
            <w:r>
              <w:rPr>
                <w:rFonts w:ascii="Times New Roman" w:eastAsia="黑体" w:hAnsi="Times New Roman" w:cs="Times New Roman" w:hint="eastAsia"/>
                <w:sz w:val="24"/>
              </w:rPr>
              <w:t>，</w:t>
            </w:r>
            <w:r>
              <w:rPr>
                <w:rFonts w:ascii="Times New Roman" w:eastAsia="黑体" w:hAnsi="Times New Roman" w:cs="Times New Roman" w:hint="eastAsia"/>
                <w:sz w:val="24"/>
              </w:rPr>
              <w:t>initiation</w:t>
            </w:r>
            <w:r>
              <w:rPr>
                <w:rFonts w:ascii="Times New Roman" w:eastAsia="黑体" w:hAnsi="Times New Roman" w:cs="Times New Roman"/>
                <w:sz w:val="24"/>
              </w:rPr>
              <w:t xml:space="preserve"> </w:t>
            </w:r>
            <w:r>
              <w:rPr>
                <w:rFonts w:ascii="Times New Roman" w:eastAsia="黑体" w:hAnsi="Times New Roman" w:cs="Times New Roman" w:hint="eastAsia"/>
                <w:sz w:val="24"/>
              </w:rPr>
              <w:t>of</w:t>
            </w:r>
            <w:r>
              <w:rPr>
                <w:rFonts w:ascii="Times New Roman" w:eastAsia="黑体" w:hAnsi="Times New Roman" w:cs="Times New Roman"/>
                <w:sz w:val="24"/>
              </w:rPr>
              <w:t xml:space="preserve"> AWHEIC </w:t>
            </w:r>
            <w:r>
              <w:rPr>
                <w:rFonts w:ascii="Times New Roman" w:eastAsia="黑体" w:hAnsi="Times New Roman" w:cs="Times New Roman" w:hint="eastAsia"/>
                <w:sz w:val="24"/>
              </w:rPr>
              <w:t>incubator</w:t>
            </w:r>
            <w:r>
              <w:rPr>
                <w:rFonts w:ascii="Times New Roman" w:eastAsia="黑体" w:hAnsi="Times New Roman" w:cs="Times New Roman"/>
                <w:sz w:val="24"/>
              </w:rPr>
              <w:t xml:space="preserve"> </w:t>
            </w:r>
            <w:r>
              <w:rPr>
                <w:rFonts w:ascii="Times New Roman" w:eastAsia="黑体" w:hAnsi="Times New Roman" w:cs="Times New Roman" w:hint="eastAsia"/>
                <w:sz w:val="24"/>
              </w:rPr>
              <w:t>projects</w:t>
            </w:r>
            <w:r>
              <w:rPr>
                <w:rFonts w:ascii="Times New Roman" w:eastAsia="黑体" w:hAnsi="Times New Roman" w:cs="Times New Roman"/>
                <w:sz w:val="24"/>
              </w:rPr>
              <w:t>, and so on</w:t>
            </w:r>
            <w:r>
              <w:rPr>
                <w:rFonts w:ascii="Times New Roman" w:eastAsia="黑体" w:hAnsi="Times New Roman" w:cs="Times New Roman" w:hint="eastAsia"/>
                <w:sz w:val="24"/>
              </w:rPr>
              <w:t xml:space="preserve"> </w:t>
            </w:r>
            <w:r w:rsidR="003C656F">
              <w:rPr>
                <w:rFonts w:ascii="Times New Roman" w:eastAsia="黑体" w:hAnsi="Times New Roman" w:cs="Times New Roman"/>
                <w:sz w:val="24"/>
              </w:rPr>
              <w:t>etc. (</w:t>
            </w:r>
            <w:r>
              <w:rPr>
                <w:rFonts w:ascii="Times New Roman" w:eastAsia="黑体" w:hAnsi="Times New Roman" w:cs="Times New Roman" w:hint="eastAsia"/>
                <w:sz w:val="24"/>
              </w:rPr>
              <w:t>Max. 500 words)</w:t>
            </w:r>
          </w:p>
        </w:tc>
      </w:tr>
      <w:tr w:rsidR="00A93866" w14:paraId="5D228C4B" w14:textId="77777777">
        <w:trPr>
          <w:trHeight w:hRule="exact" w:val="11905"/>
        </w:trPr>
        <w:tc>
          <w:tcPr>
            <w:tcW w:w="5000" w:type="pct"/>
            <w:gridSpan w:val="6"/>
          </w:tcPr>
          <w:p w14:paraId="3290192C" w14:textId="77777777" w:rsidR="00A93866" w:rsidRDefault="00A93866">
            <w:pPr>
              <w:rPr>
                <w:szCs w:val="20"/>
              </w:rPr>
            </w:pPr>
          </w:p>
        </w:tc>
      </w:tr>
    </w:tbl>
    <w:p w14:paraId="116CF4E3" w14:textId="77777777" w:rsidR="00A93866" w:rsidRDefault="00A93866">
      <w:pPr>
        <w:rPr>
          <w:sz w:val="24"/>
        </w:rPr>
      </w:pPr>
    </w:p>
    <w:sectPr w:rsidR="00A93866">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62E64" w14:textId="77777777" w:rsidR="00E40D84" w:rsidRDefault="00E40D84">
      <w:r>
        <w:separator/>
      </w:r>
    </w:p>
  </w:endnote>
  <w:endnote w:type="continuationSeparator" w:id="0">
    <w:p w14:paraId="03722BE2" w14:textId="77777777" w:rsidR="00E40D84" w:rsidRDefault="00E40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85BFF" w14:textId="77777777" w:rsidR="00A93866" w:rsidRDefault="00000000">
    <w:pPr>
      <w:pStyle w:val="a4"/>
    </w:pPr>
    <w:r>
      <w:rPr>
        <w:noProof/>
      </w:rPr>
      <mc:AlternateContent>
        <mc:Choice Requires="wps">
          <w:drawing>
            <wp:anchor distT="0" distB="0" distL="114300" distR="114300" simplePos="0" relativeHeight="251660288" behindDoc="0" locked="0" layoutInCell="1" allowOverlap="1" wp14:anchorId="0D049490" wp14:editId="03C4171B">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B72288" w14:textId="77777777" w:rsidR="00A93866" w:rsidRDefault="00000000">
                          <w:pPr>
                            <w:pStyle w:val="a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D049490" id="_x0000_t202" coordsize="21600,21600" o:spt="202" path="m,l,21600r21600,l21600,xe">
              <v:stroke joinstyle="miter"/>
              <v:path gradientshapeok="t" o:connecttype="rect"/>
            </v:shapetype>
            <v:shape id="文本框 1"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4B72288" w14:textId="77777777" w:rsidR="00A93866" w:rsidRDefault="00000000">
                    <w:pPr>
                      <w:pStyle w:val="a4"/>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5EB550" w14:textId="77777777" w:rsidR="00E40D84" w:rsidRDefault="00E40D84">
      <w:r>
        <w:separator/>
      </w:r>
    </w:p>
  </w:footnote>
  <w:footnote w:type="continuationSeparator" w:id="0">
    <w:p w14:paraId="01EA7417" w14:textId="77777777" w:rsidR="00E40D84" w:rsidRDefault="00E40D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030A0" w14:textId="3F8C3611" w:rsidR="00A93866" w:rsidRDefault="00000000">
    <w:pPr>
      <w:jc w:val="center"/>
      <w:rPr>
        <w:rFonts w:ascii="微软雅黑" w:eastAsia="微软雅黑" w:hAnsi="微软雅黑" w:cs="微软雅黑" w:hint="eastAsia"/>
        <w:color w:val="808080" w:themeColor="background1" w:themeShade="80"/>
      </w:rPr>
    </w:pPr>
    <w:bookmarkStart w:id="0" w:name="_Hlk109034774"/>
    <w:r>
      <w:rPr>
        <w:rFonts w:ascii="微软雅黑" w:eastAsia="微软雅黑" w:hAnsi="微软雅黑" w:cs="微软雅黑" w:hint="eastAsia"/>
        <w:color w:val="808080" w:themeColor="background1" w:themeShade="80"/>
      </w:rPr>
      <w:t>AWHEIC</w:t>
    </w:r>
    <w:bookmarkEnd w:id="0"/>
    <w:r>
      <w:rPr>
        <w:rFonts w:ascii="微软雅黑" w:eastAsia="微软雅黑" w:hAnsi="微软雅黑" w:cs="微软雅黑" w:hint="eastAsia"/>
        <w:color w:val="808080" w:themeColor="background1" w:themeShade="80"/>
      </w:rPr>
      <w:t xml:space="preserve"> 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1984"/>
    <w:multiLevelType w:val="multilevel"/>
    <w:tmpl w:val="00EC1984"/>
    <w:lvl w:ilvl="0">
      <w:start w:val="1"/>
      <w:numFmt w:val="decimal"/>
      <w:lvlText w:val="%1."/>
      <w:lvlJc w:val="left"/>
      <w:pPr>
        <w:ind w:left="420" w:hanging="420"/>
      </w:pPr>
      <w:rPr>
        <w:rFonts w:ascii="Times New Roman" w:hAnsi="Times New Roman" w:cs="Times New Roman" w:hint="default"/>
        <w:b/>
        <w:bCs/>
        <w:color w:val="808080" w:themeColor="background1" w:themeShade="80"/>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4ED16AF"/>
    <w:multiLevelType w:val="singleLevel"/>
    <w:tmpl w:val="14ED16AF"/>
    <w:lvl w:ilvl="0">
      <w:start w:val="1"/>
      <w:numFmt w:val="decimal"/>
      <w:suff w:val="space"/>
      <w:lvlText w:val="(%1)"/>
      <w:lvlJc w:val="left"/>
    </w:lvl>
  </w:abstractNum>
  <w:abstractNum w:abstractNumId="2" w15:restartNumberingAfterBreak="0">
    <w:nsid w:val="63C30740"/>
    <w:multiLevelType w:val="multilevel"/>
    <w:tmpl w:val="63C30740"/>
    <w:lvl w:ilvl="0">
      <w:start w:val="1"/>
      <w:numFmt w:val="decimal"/>
      <w:lvlText w:val="%1、"/>
      <w:lvlJc w:val="left"/>
      <w:pPr>
        <w:ind w:left="430" w:hanging="43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537542702">
    <w:abstractNumId w:val="0"/>
  </w:num>
  <w:num w:numId="2" w16cid:durableId="1516113536">
    <w:abstractNumId w:val="2"/>
  </w:num>
  <w:num w:numId="3" w16cid:durableId="1556772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hlMjcxYWY1MzM2YzIzZDY4MjRjMmMxOGI5N2UyMjQifQ=="/>
  </w:docVars>
  <w:rsids>
    <w:rsidRoot w:val="1A4261D2"/>
    <w:rsid w:val="00046090"/>
    <w:rsid w:val="00066FF0"/>
    <w:rsid w:val="00071EBE"/>
    <w:rsid w:val="000F203A"/>
    <w:rsid w:val="00154E35"/>
    <w:rsid w:val="00161AEA"/>
    <w:rsid w:val="001C7274"/>
    <w:rsid w:val="001D61CB"/>
    <w:rsid w:val="001D7A1D"/>
    <w:rsid w:val="00273CEC"/>
    <w:rsid w:val="002C37C4"/>
    <w:rsid w:val="0031383D"/>
    <w:rsid w:val="003A1E16"/>
    <w:rsid w:val="003C656F"/>
    <w:rsid w:val="003F038D"/>
    <w:rsid w:val="00406913"/>
    <w:rsid w:val="00411528"/>
    <w:rsid w:val="00415FE5"/>
    <w:rsid w:val="00435DE1"/>
    <w:rsid w:val="00463F23"/>
    <w:rsid w:val="00465CBE"/>
    <w:rsid w:val="006B1DB1"/>
    <w:rsid w:val="006D6844"/>
    <w:rsid w:val="00760C9E"/>
    <w:rsid w:val="00793567"/>
    <w:rsid w:val="007D6E64"/>
    <w:rsid w:val="00833501"/>
    <w:rsid w:val="00920583"/>
    <w:rsid w:val="00956342"/>
    <w:rsid w:val="009F0764"/>
    <w:rsid w:val="00A76DD5"/>
    <w:rsid w:val="00A93866"/>
    <w:rsid w:val="00AC08F1"/>
    <w:rsid w:val="00AE4ABD"/>
    <w:rsid w:val="00B16B19"/>
    <w:rsid w:val="00B61857"/>
    <w:rsid w:val="00BB12B9"/>
    <w:rsid w:val="00C057A1"/>
    <w:rsid w:val="00C16908"/>
    <w:rsid w:val="00C2425A"/>
    <w:rsid w:val="00C84508"/>
    <w:rsid w:val="00CA28B6"/>
    <w:rsid w:val="00CD20E0"/>
    <w:rsid w:val="00D06C0F"/>
    <w:rsid w:val="00D25B5F"/>
    <w:rsid w:val="00DA0F01"/>
    <w:rsid w:val="00E34C15"/>
    <w:rsid w:val="00E40D84"/>
    <w:rsid w:val="00E7283A"/>
    <w:rsid w:val="00E854E2"/>
    <w:rsid w:val="00F34840"/>
    <w:rsid w:val="00F815D8"/>
    <w:rsid w:val="00FB4A47"/>
    <w:rsid w:val="00FC2E1B"/>
    <w:rsid w:val="023F2212"/>
    <w:rsid w:val="03E5574C"/>
    <w:rsid w:val="04706351"/>
    <w:rsid w:val="051E1FF4"/>
    <w:rsid w:val="06BC6527"/>
    <w:rsid w:val="07B37081"/>
    <w:rsid w:val="0A2543E3"/>
    <w:rsid w:val="0AEE0549"/>
    <w:rsid w:val="0B72554B"/>
    <w:rsid w:val="0BFA4347"/>
    <w:rsid w:val="10A36062"/>
    <w:rsid w:val="11943BFC"/>
    <w:rsid w:val="14F2389A"/>
    <w:rsid w:val="15FE0523"/>
    <w:rsid w:val="1639624F"/>
    <w:rsid w:val="16B33BD1"/>
    <w:rsid w:val="175D158B"/>
    <w:rsid w:val="17E05A13"/>
    <w:rsid w:val="17E558FA"/>
    <w:rsid w:val="1851304B"/>
    <w:rsid w:val="1A4261D2"/>
    <w:rsid w:val="1BBD091F"/>
    <w:rsid w:val="207573CE"/>
    <w:rsid w:val="21E47DDC"/>
    <w:rsid w:val="233B18FF"/>
    <w:rsid w:val="24AA3D15"/>
    <w:rsid w:val="25672D36"/>
    <w:rsid w:val="26496A8A"/>
    <w:rsid w:val="28EE1676"/>
    <w:rsid w:val="2C007310"/>
    <w:rsid w:val="2F4F1C13"/>
    <w:rsid w:val="30956976"/>
    <w:rsid w:val="31EB4434"/>
    <w:rsid w:val="32AC66DB"/>
    <w:rsid w:val="341C3FDE"/>
    <w:rsid w:val="3D547512"/>
    <w:rsid w:val="3E3257AA"/>
    <w:rsid w:val="3E54547B"/>
    <w:rsid w:val="3FE46343"/>
    <w:rsid w:val="40CB0B39"/>
    <w:rsid w:val="41447381"/>
    <w:rsid w:val="422C6789"/>
    <w:rsid w:val="427943F7"/>
    <w:rsid w:val="450B1358"/>
    <w:rsid w:val="45B0250E"/>
    <w:rsid w:val="47CB7BB4"/>
    <w:rsid w:val="47D44777"/>
    <w:rsid w:val="486F624E"/>
    <w:rsid w:val="49150E10"/>
    <w:rsid w:val="495C2C76"/>
    <w:rsid w:val="4C98480E"/>
    <w:rsid w:val="4DDD66D7"/>
    <w:rsid w:val="50323D78"/>
    <w:rsid w:val="517B6661"/>
    <w:rsid w:val="572C301B"/>
    <w:rsid w:val="57C41954"/>
    <w:rsid w:val="5B312CA1"/>
    <w:rsid w:val="5DC00728"/>
    <w:rsid w:val="5F412B1F"/>
    <w:rsid w:val="6299419B"/>
    <w:rsid w:val="63FD1B44"/>
    <w:rsid w:val="65A33D98"/>
    <w:rsid w:val="66A7157D"/>
    <w:rsid w:val="68AA5447"/>
    <w:rsid w:val="6C735A5D"/>
    <w:rsid w:val="6E0F4C21"/>
    <w:rsid w:val="701D01BA"/>
    <w:rsid w:val="70585696"/>
    <w:rsid w:val="72CE7E91"/>
    <w:rsid w:val="756B5E6B"/>
    <w:rsid w:val="758F49A7"/>
    <w:rsid w:val="76427692"/>
    <w:rsid w:val="76EA3433"/>
    <w:rsid w:val="784E2990"/>
    <w:rsid w:val="796B468C"/>
    <w:rsid w:val="79AE4853"/>
    <w:rsid w:val="7BC94AFA"/>
    <w:rsid w:val="7CDB3ECE"/>
    <w:rsid w:val="7F492E42"/>
    <w:rsid w:val="DDFF58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DE77A5E"/>
  <w15:docId w15:val="{1DB43161-7021-4953-9A19-423EAE0A6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semiHidden="1" w:uiPriority="99"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autoRedefine/>
    <w:qFormat/>
    <w:pPr>
      <w:keepNext/>
      <w:keepLines/>
      <w:spacing w:before="340" w:after="330" w:line="576" w:lineRule="auto"/>
      <w:outlineLvl w:val="0"/>
    </w:pPr>
    <w:rPr>
      <w:rFonts w:eastAsia="黑体"/>
      <w:b/>
      <w:kern w:val="44"/>
      <w:sz w:val="34"/>
    </w:rPr>
  </w:style>
  <w:style w:type="paragraph" w:styleId="3">
    <w:name w:val="heading 3"/>
    <w:basedOn w:val="a"/>
    <w:next w:val="a"/>
    <w:autoRedefine/>
    <w:semiHidden/>
    <w:unhideWhenUsed/>
    <w:qFormat/>
    <w:pPr>
      <w:keepNext/>
      <w:keepLines/>
      <w:spacing w:before="260" w:after="260" w:line="413" w:lineRule="auto"/>
      <w:jc w:val="left"/>
      <w:outlineLvl w:val="2"/>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autoRedefine/>
    <w:qFormat/>
    <w:pPr>
      <w:jc w:val="left"/>
    </w:pPr>
  </w:style>
  <w:style w:type="paragraph" w:styleId="a4">
    <w:name w:val="footer"/>
    <w:basedOn w:val="a"/>
    <w:autoRedefine/>
    <w:qFormat/>
    <w:pPr>
      <w:tabs>
        <w:tab w:val="center" w:pos="4153"/>
        <w:tab w:val="right" w:pos="8306"/>
      </w:tabs>
      <w:snapToGrid w:val="0"/>
      <w:jc w:val="left"/>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autoRedefine/>
    <w:qFormat/>
    <w:pPr>
      <w:spacing w:beforeAutospacing="1" w:afterAutospacing="1"/>
      <w:jc w:val="left"/>
    </w:pPr>
    <w:rPr>
      <w:rFonts w:cs="Times New Roman"/>
      <w:kern w:val="0"/>
      <w:sz w:val="24"/>
    </w:rPr>
  </w:style>
  <w:style w:type="table" w:styleId="a7">
    <w:name w:val="Table Grid"/>
    <w:basedOn w:val="a1"/>
    <w:autoRedefine/>
    <w:uiPriority w:val="39"/>
    <w:qFormat/>
    <w:rPr>
      <w:rFonts w:asciiTheme="minorHAnsi" w:eastAsiaTheme="minorEastAsia"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autoRedefine/>
    <w:uiPriority w:val="99"/>
    <w:semiHidden/>
    <w:unhideWhenUsed/>
    <w:qFormat/>
    <w:rPr>
      <w:sz w:val="21"/>
      <w:szCs w:val="21"/>
    </w:rPr>
  </w:style>
  <w:style w:type="paragraph" w:styleId="a9">
    <w:name w:val="No Spacing"/>
    <w:autoRedefine/>
    <w:uiPriority w:val="1"/>
    <w:qFormat/>
    <w:rPr>
      <w:rFonts w:asciiTheme="minorHAnsi" w:eastAsiaTheme="minorEastAsia" w:hAnsiTheme="minorHAnsi" w:cstheme="minorBidi"/>
      <w:sz w:val="22"/>
      <w:szCs w:val="22"/>
    </w:rPr>
  </w:style>
  <w:style w:type="character" w:customStyle="1" w:styleId="10">
    <w:name w:val="不明显参考1"/>
    <w:basedOn w:val="a0"/>
    <w:autoRedefine/>
    <w:uiPriority w:val="31"/>
    <w:qFormat/>
    <w:rPr>
      <w:smallCaps/>
      <w:color w:val="595959" w:themeColor="text1" w:themeTint="A6"/>
    </w:rPr>
  </w:style>
  <w:style w:type="paragraph" w:styleId="aa">
    <w:name w:val="List Paragraph"/>
    <w:basedOn w:val="a"/>
    <w:autoRedefine/>
    <w:uiPriority w:val="34"/>
    <w:qFormat/>
    <w:pPr>
      <w:ind w:left="360"/>
      <w:jc w:val="left"/>
    </w:pPr>
    <w:rPr>
      <w:rFonts w:ascii="Times New Roman" w:eastAsia="黑体" w:hAnsi="Times New Roman"/>
      <w:b/>
      <w:bCs/>
      <w:color w:val="B40000"/>
      <w:kern w:val="0"/>
      <w:sz w:val="24"/>
      <w:lang w:val="en-GB"/>
    </w:rPr>
  </w:style>
  <w:style w:type="paragraph" w:customStyle="1" w:styleId="11">
    <w:name w:val="修订1"/>
    <w:autoRedefine/>
    <w:hidden/>
    <w:uiPriority w:val="99"/>
    <w:unhideWhenUsed/>
    <w:qFormat/>
    <w:rPr>
      <w:rFonts w:asciiTheme="minorHAnsi" w:eastAsiaTheme="minorEastAsia" w:hAnsiTheme="minorHAnsi" w:cstheme="minorBidi"/>
      <w:kern w:val="2"/>
      <w:sz w:val="21"/>
      <w:szCs w:val="24"/>
    </w:rPr>
  </w:style>
  <w:style w:type="character" w:customStyle="1" w:styleId="2">
    <w:name w:val="不明显参考2"/>
    <w:basedOn w:val="a0"/>
    <w:autoRedefine/>
    <w:uiPriority w:val="31"/>
    <w:qFormat/>
    <w:rPr>
      <w:smallCaps/>
      <w:color w:val="595959" w:themeColor="text1" w:themeTint="A6"/>
    </w:rPr>
  </w:style>
  <w:style w:type="paragraph" w:customStyle="1" w:styleId="20">
    <w:name w:val="修订2"/>
    <w:hidden/>
    <w:uiPriority w:val="99"/>
    <w:unhideWhenUsed/>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lipFill rotWithShape="1">
          <a:blip xmlns:r="http://schemas.openxmlformats.org/officeDocument/2006/relationships" r:embed="rId1"/>
          <a:stretch>
            <a:fillRect/>
          </a:stretch>
        </a:blipFill>
        <a:ln w="12700" cap="flat">
          <a:noFill/>
          <a:miter lim="400000"/>
        </a:ln>
      </a:spPr>
      <a:bodyPr rot="0" vertOverflow="overflow" horzOverflow="overflow" vert="horz" wrap="square" lIns="50800" tIns="50800" rIns="50800" bIns="50800" numCol="1" spcCol="38100" rtlCol="0" fromWordArt="0" anchor="ctr" anchorCtr="0" forceAA="0" compatLnSpc="1">
        <a:spAutoFit/>
      </a:bodyPr>
      <a:lstStyle/>
      <a:style>
        <a:lnRef idx="0">
          <a:srgbClr val="FFFFFF"/>
        </a:lnRef>
        <a:fillRef idx="0">
          <a:srgbClr val="FFFFFF"/>
        </a:fillRef>
        <a:effectRef idx="0">
          <a:srgbClr val="FFFFFF"/>
        </a:effectRef>
        <a:fontRef idx="none"/>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620</Words>
  <Characters>3535</Characters>
  <Application>Microsoft Office Word</Application>
  <DocSecurity>0</DocSecurity>
  <Lines>29</Lines>
  <Paragraphs>8</Paragraphs>
  <ScaleCrop>false</ScaleCrop>
  <Company/>
  <LinksUpToDate>false</LinksUpToDate>
  <CharactersWithSpaces>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welcometo_tokyo</dc:creator>
  <cp:lastModifiedBy>小玢 张</cp:lastModifiedBy>
  <cp:revision>5</cp:revision>
  <cp:lastPrinted>2024-01-31T15:41:00Z</cp:lastPrinted>
  <dcterms:created xsi:type="dcterms:W3CDTF">2026-02-04T03:37:00Z</dcterms:created>
  <dcterms:modified xsi:type="dcterms:W3CDTF">2026-02-05T02:48:00Z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2052-7.5.1.8994</vt:lpwstr>
  </property>
  <property fmtid="{D5CDD505-2E9C-101B-9397-08002B2CF9AE}" pid="3" name="ICV">
    <vt:lpwstr>047DFC98FF7C4D18A191EA46BBB51E94_13</vt:lpwstr>
  </property>
  <property fmtid="{D5CDD505-2E9C-101B-9397-08002B2CF9AE}" pid="4" name="KSOTemplateDocerSaveRecord">
    <vt:lpwstr>eyJoZGlkIjoiNGY5NmU4MWEwNjBkZGFkMzQzNWEzYmY2MjA3ZDkzODQiLCJ1c2VySWQiOiIxMTM0Njk5Mjk1In0=</vt:lpwstr>
  </property>
</Properties>
</file>