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D8B17" w14:textId="77777777" w:rsidR="00035925" w:rsidRDefault="00000000">
      <w:pPr>
        <w:sectPr w:rsidR="00035925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03229C" wp14:editId="2CF6AE20">
            <wp:simplePos x="0" y="0"/>
            <wp:positionH relativeFrom="column">
              <wp:posOffset>-1151837</wp:posOffset>
            </wp:positionH>
            <wp:positionV relativeFrom="paragraph">
              <wp:posOffset>-963168</wp:posOffset>
            </wp:positionV>
            <wp:extent cx="7594240" cy="10736580"/>
            <wp:effectExtent l="0" t="0" r="6985" b="7620"/>
            <wp:wrapNone/>
            <wp:docPr id="19885508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5085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240" cy="10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0DE126" w14:textId="77777777" w:rsidR="00035925" w:rsidRDefault="00035925">
      <w:pPr>
        <w:spacing w:line="20" w:lineRule="exact"/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28"/>
          <w:szCs w:val="28"/>
          <w:highlight w:val="yellow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sectPr w:rsidR="00035925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7D8348F1" w14:textId="77777777" w:rsidR="00035925" w:rsidRPr="00064A49" w:rsidRDefault="00000000">
      <w:pPr>
        <w:spacing w:line="360" w:lineRule="auto"/>
        <w:jc w:val="center"/>
        <w:rPr>
          <w:rStyle w:val="10"/>
          <w:rFonts w:ascii="黑体" w:eastAsia="黑体" w:hAnsi="黑体" w:cs="黑体" w:hint="eastAsia"/>
          <w:b/>
          <w:bCs/>
          <w:color w:val="auto"/>
          <w:sz w:val="28"/>
          <w:szCs w:val="28"/>
        </w:rPr>
      </w:pPr>
      <w:r w:rsidRPr="00064A49">
        <w:rPr>
          <w:rStyle w:val="10"/>
          <w:rFonts w:ascii="黑体" w:eastAsia="黑体" w:hAnsi="黑体" w:cs="黑体" w:hint="eastAsia"/>
          <w:b/>
          <w:bCs/>
          <w:color w:val="auto"/>
          <w:sz w:val="28"/>
          <w:szCs w:val="28"/>
          <w:highlight w:val="yellow"/>
        </w:rPr>
        <w:t>重要提示：正式填写前请务必仔细阅读以下说明</w:t>
      </w:r>
    </w:p>
    <w:tbl>
      <w:tblPr>
        <w:tblStyle w:val="a7"/>
        <w:tblW w:w="8579" w:type="dxa"/>
        <w:shd w:val="solid" w:color="F2F2F2" w:themeColor="background1" w:themeShade="F2" w:fill="E7E6E6" w:themeFill="background2"/>
        <w:tblLook w:val="04A0" w:firstRow="1" w:lastRow="0" w:firstColumn="1" w:lastColumn="0" w:noHBand="0" w:noVBand="1"/>
      </w:tblPr>
      <w:tblGrid>
        <w:gridCol w:w="8579"/>
      </w:tblGrid>
      <w:tr w:rsidR="00035925" w14:paraId="4422726F" w14:textId="77777777">
        <w:trPr>
          <w:trHeight w:val="4626"/>
        </w:trPr>
        <w:tc>
          <w:tcPr>
            <w:tcW w:w="8579" w:type="dxa"/>
            <w:shd w:val="solid" w:color="F2F2F2" w:themeColor="background1" w:themeShade="F2" w:fill="E7E6E6" w:themeFill="background2"/>
          </w:tcPr>
          <w:p w14:paraId="30923319" w14:textId="77777777" w:rsidR="00035925" w:rsidRDefault="00000000">
            <w:pPr>
              <w:spacing w:beforeLines="50" w:before="156"/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1.此表由主办提供，填写过程中，不得以任何形式修改表格</w:t>
            </w:r>
            <w:r>
              <w:rPr>
                <w:rStyle w:val="10"/>
                <w:rFonts w:ascii="黑体" w:eastAsia="黑体" w:hAnsi="黑体" w:cs="黑体" w:hint="eastAsia"/>
                <w:b/>
                <w:bCs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格式</w:t>
            </w: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。</w:t>
            </w:r>
          </w:p>
          <w:p w14:paraId="73BF0F22" w14:textId="77777777" w:rsidR="00035925" w:rsidRDefault="00035925">
            <w:pP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  <w:p w14:paraId="03B48F61" w14:textId="0C95BFA4" w:rsidR="00035925" w:rsidRDefault="00000000">
            <w:pP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2.AWHEIC的</w:t>
            </w:r>
            <w:r>
              <w:rPr>
                <w:rStyle w:val="10"/>
                <w:rFonts w:ascii="黑体" w:eastAsia="黑体" w:hAnsi="黑体" w:cs="黑体" w:hint="eastAsia"/>
                <w:b/>
                <w:bCs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评审标准</w:t>
            </w: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聚焦遗产教育案例的创新性，特别是借助创意、科技和跨界合作，在遗产教育内容、形式特别是模式方面的各种创新。填写内容应注意概括性，以及与栏目要求的相关性，避免资料的重复或堆砌。所有栏目均须填写，如无对应内容提供</w:t>
            </w:r>
            <w:r w:rsidR="00064A49"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，</w:t>
            </w: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请填写“无”。</w:t>
            </w:r>
          </w:p>
          <w:p w14:paraId="40ED31D0" w14:textId="77777777" w:rsidR="00035925" w:rsidRDefault="00035925">
            <w:pPr>
              <w:ind w:left="420"/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  <w:p w14:paraId="669CCD87" w14:textId="77777777" w:rsidR="00035925" w:rsidRDefault="00000000">
            <w:pP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3. AWHEIC官方工作语言为</w:t>
            </w:r>
            <w:r>
              <w:rPr>
                <w:rStyle w:val="10"/>
                <w:rFonts w:ascii="黑体" w:eastAsia="黑体" w:hAnsi="黑体" w:cs="黑体" w:hint="eastAsia"/>
                <w:b/>
                <w:bCs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英语</w:t>
            </w: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，申报表要求以</w:t>
            </w:r>
            <w:r>
              <w:rPr>
                <w:rStyle w:val="10"/>
                <w:rFonts w:ascii="黑体" w:eastAsia="黑体" w:hAnsi="黑体" w:cs="黑体" w:hint="eastAsia"/>
                <w:b/>
                <w:bCs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英文</w:t>
            </w: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填写。综合考虑到评审效率等因素，同时提供法、西、中文申报表，工作组接受单独的英语、法语或西班牙语申报表，来自中国的案例须同时提供英文及中文申报表。</w:t>
            </w:r>
          </w:p>
          <w:p w14:paraId="2885B37F" w14:textId="77777777" w:rsidR="00035925" w:rsidRDefault="00035925">
            <w:pP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</w:pPr>
          </w:p>
          <w:p w14:paraId="2C43E7DA" w14:textId="77777777" w:rsidR="00035925" w:rsidRDefault="00000000">
            <w:pPr>
              <w:rPr>
                <w:rStyle w:val="10"/>
                <w:rFonts w:ascii="黑体" w:eastAsia="黑体" w:hAnsi="黑体" w:cs="黑体" w:hint="eastAsia"/>
                <w:color w:val="FF0000"/>
                <w:kern w:val="0"/>
                <w:sz w:val="20"/>
                <w:szCs w:val="20"/>
                <w14:textFill>
                  <w14:solidFill>
                    <w14:srgbClr w14:val="FF0000">
                      <w14:lumMod w14:val="65000"/>
                      <w14:lumOff w14:val="35000"/>
                    </w14:srgbClr>
                  </w14:solidFill>
                </w14:textFill>
              </w:rPr>
            </w:pP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4.请注意，部分栏目有严格的</w:t>
            </w:r>
            <w:r>
              <w:rPr>
                <w:rStyle w:val="10"/>
                <w:rFonts w:ascii="黑体" w:eastAsia="黑体" w:hAnsi="黑体" w:cs="黑体" w:hint="eastAsia"/>
                <w:b/>
                <w:bCs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字数限制</w:t>
            </w:r>
            <w:r>
              <w:rPr>
                <w:rStyle w:val="10"/>
                <w:rFonts w:ascii="黑体" w:eastAsia="黑体" w:hAnsi="黑体" w:cs="黑体" w:hint="eastAsia"/>
                <w:color w:val="000000"/>
                <w:kern w:val="0"/>
                <w:sz w:val="24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t>。一旦达到字数上限，则不能继续添加文字，可以通过“字数统计”辅助功能以确保没有超过字数限制。</w:t>
            </w:r>
          </w:p>
        </w:tc>
      </w:tr>
    </w:tbl>
    <w:p w14:paraId="788CD6CD" w14:textId="77777777" w:rsidR="00035925" w:rsidRDefault="00000000">
      <w:pPr>
        <w:spacing w:beforeLines="100" w:before="312" w:line="360" w:lineRule="auto"/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28"/>
          <w:szCs w:val="28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0"/>
          <w:rFonts w:ascii="黑体" w:eastAsia="黑体" w:hAnsi="黑体" w:cs="黑体" w:hint="eastAsia"/>
          <w:b/>
          <w:bCs/>
          <w:color w:val="000000"/>
          <w:sz w:val="28"/>
          <w:szCs w:val="28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以下为申报表</w:t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1387"/>
        <w:gridCol w:w="2205"/>
        <w:gridCol w:w="1034"/>
        <w:gridCol w:w="3670"/>
      </w:tblGrid>
      <w:tr w:rsidR="00035925" w14:paraId="345ECE86" w14:textId="77777777">
        <w:trPr>
          <w:trHeight w:hRule="exact" w:val="1015"/>
        </w:trPr>
        <w:tc>
          <w:tcPr>
            <w:tcW w:w="836" w:type="pct"/>
            <w:vAlign w:val="center"/>
          </w:tcPr>
          <w:p w14:paraId="4E196571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案例名称</w:t>
            </w:r>
          </w:p>
        </w:tc>
        <w:tc>
          <w:tcPr>
            <w:tcW w:w="4163" w:type="pct"/>
            <w:gridSpan w:val="3"/>
          </w:tcPr>
          <w:p w14:paraId="3F557A57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4D4330B9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25B1103C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14C89E46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6F6C9A0D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3FF9CB64" w14:textId="77777777">
        <w:trPr>
          <w:trHeight w:hRule="exact" w:val="714"/>
        </w:trPr>
        <w:tc>
          <w:tcPr>
            <w:tcW w:w="836" w:type="pct"/>
            <w:vAlign w:val="center"/>
          </w:tcPr>
          <w:p w14:paraId="3425B070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1"/>
              </w:rPr>
              <w:t>申报机构</w:t>
            </w:r>
          </w:p>
          <w:p w14:paraId="24EE96A6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1"/>
              </w:rPr>
              <w:t>（或个人）</w:t>
            </w:r>
          </w:p>
        </w:tc>
        <w:tc>
          <w:tcPr>
            <w:tcW w:w="4163" w:type="pct"/>
            <w:gridSpan w:val="3"/>
          </w:tcPr>
          <w:p w14:paraId="70162F99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1E2D03DC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43C55000" w14:textId="77777777">
        <w:trPr>
          <w:trHeight w:val="510"/>
        </w:trPr>
        <w:tc>
          <w:tcPr>
            <w:tcW w:w="5000" w:type="pct"/>
            <w:gridSpan w:val="4"/>
            <w:vAlign w:val="center"/>
          </w:tcPr>
          <w:p w14:paraId="6CFC8534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负责人</w:t>
            </w:r>
          </w:p>
          <w:p w14:paraId="2E8F1FD7" w14:textId="74191673" w:rsidR="00035925" w:rsidRDefault="00000000">
            <w:pPr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color w:val="7F7F7F" w:themeColor="text1" w:themeTint="80"/>
                <w:szCs w:val="21"/>
              </w:rPr>
              <w:t>（如本案例</w:t>
            </w:r>
            <w:r w:rsidR="00C763B9">
              <w:rPr>
                <w:rFonts w:ascii="黑体" w:eastAsia="黑体" w:hAnsi="黑体" w:cs="黑体" w:hint="eastAsia"/>
                <w:color w:val="7F7F7F" w:themeColor="text1" w:themeTint="80"/>
                <w:szCs w:val="21"/>
              </w:rPr>
              <w:t>成为优胜案例</w:t>
            </w:r>
            <w:r>
              <w:rPr>
                <w:rFonts w:ascii="黑体" w:eastAsia="黑体" w:hAnsi="黑体" w:cs="黑体" w:hint="eastAsia"/>
                <w:color w:val="7F7F7F" w:themeColor="text1" w:themeTint="80"/>
                <w:szCs w:val="21"/>
              </w:rPr>
              <w:t>，将由负责人参加会议并进行案例汇报）</w:t>
            </w:r>
          </w:p>
        </w:tc>
      </w:tr>
      <w:tr w:rsidR="00035925" w14:paraId="6F23C776" w14:textId="77777777">
        <w:trPr>
          <w:trHeight w:hRule="exact" w:val="397"/>
        </w:trPr>
        <w:tc>
          <w:tcPr>
            <w:tcW w:w="836" w:type="pct"/>
            <w:vAlign w:val="center"/>
          </w:tcPr>
          <w:p w14:paraId="039AE220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姓名</w:t>
            </w:r>
          </w:p>
        </w:tc>
        <w:tc>
          <w:tcPr>
            <w:tcW w:w="1329" w:type="pct"/>
          </w:tcPr>
          <w:p w14:paraId="67E19C19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  <w:tc>
          <w:tcPr>
            <w:tcW w:w="623" w:type="pct"/>
            <w:vMerge w:val="restart"/>
            <w:vAlign w:val="center"/>
          </w:tcPr>
          <w:p w14:paraId="552E46F1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电子</w:t>
            </w:r>
          </w:p>
          <w:p w14:paraId="6B647FE9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邮箱</w:t>
            </w:r>
          </w:p>
        </w:tc>
        <w:tc>
          <w:tcPr>
            <w:tcW w:w="2210" w:type="pct"/>
            <w:vMerge w:val="restart"/>
          </w:tcPr>
          <w:p w14:paraId="098C1139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5D7D69AF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2F4C3E55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1B0021F7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1CBC313B" w14:textId="77777777">
        <w:trPr>
          <w:trHeight w:hRule="exact" w:val="397"/>
        </w:trPr>
        <w:tc>
          <w:tcPr>
            <w:tcW w:w="836" w:type="pct"/>
            <w:vAlign w:val="center"/>
          </w:tcPr>
          <w:p w14:paraId="4AA7E5B0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电话</w:t>
            </w:r>
          </w:p>
        </w:tc>
        <w:tc>
          <w:tcPr>
            <w:tcW w:w="1329" w:type="pct"/>
          </w:tcPr>
          <w:p w14:paraId="26237977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  <w:tc>
          <w:tcPr>
            <w:tcW w:w="623" w:type="pct"/>
            <w:vMerge/>
            <w:vAlign w:val="center"/>
          </w:tcPr>
          <w:p w14:paraId="39F78C9E" w14:textId="77777777" w:rsidR="00035925" w:rsidRDefault="00035925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</w:p>
        </w:tc>
        <w:tc>
          <w:tcPr>
            <w:tcW w:w="2210" w:type="pct"/>
            <w:vMerge/>
          </w:tcPr>
          <w:p w14:paraId="68DA60B0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23517D67" w14:textId="77777777">
        <w:trPr>
          <w:trHeight w:hRule="exact" w:val="645"/>
        </w:trPr>
        <w:tc>
          <w:tcPr>
            <w:tcW w:w="836" w:type="pct"/>
            <w:vAlign w:val="center"/>
          </w:tcPr>
          <w:p w14:paraId="7AB9707C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职务</w:t>
            </w:r>
          </w:p>
        </w:tc>
        <w:tc>
          <w:tcPr>
            <w:tcW w:w="4163" w:type="pct"/>
            <w:gridSpan w:val="3"/>
          </w:tcPr>
          <w:p w14:paraId="371D2CE6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7550441A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263FFF84" w14:textId="77777777">
        <w:trPr>
          <w:trHeight w:hRule="exact" w:val="725"/>
        </w:trPr>
        <w:tc>
          <w:tcPr>
            <w:tcW w:w="836" w:type="pct"/>
            <w:vAlign w:val="center"/>
          </w:tcPr>
          <w:p w14:paraId="084497E3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邮寄地址</w:t>
            </w:r>
          </w:p>
        </w:tc>
        <w:tc>
          <w:tcPr>
            <w:tcW w:w="4163" w:type="pct"/>
            <w:gridSpan w:val="3"/>
          </w:tcPr>
          <w:p w14:paraId="4A838D2C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33CBA32F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431FDA53" w14:textId="77777777">
        <w:trPr>
          <w:trHeight w:val="510"/>
        </w:trPr>
        <w:tc>
          <w:tcPr>
            <w:tcW w:w="5000" w:type="pct"/>
            <w:gridSpan w:val="4"/>
            <w:vAlign w:val="center"/>
          </w:tcPr>
          <w:p w14:paraId="003A42B3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联系人</w:t>
            </w:r>
          </w:p>
          <w:p w14:paraId="561D750A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color w:val="7F7F7F" w:themeColor="text1" w:themeTint="80"/>
                <w:szCs w:val="21"/>
              </w:rPr>
              <w:t>（负责申报过程中的具体联系，如与负责人相同可不填写）</w:t>
            </w:r>
          </w:p>
        </w:tc>
      </w:tr>
      <w:tr w:rsidR="00035925" w14:paraId="752F9E07" w14:textId="77777777">
        <w:trPr>
          <w:trHeight w:hRule="exact" w:val="397"/>
        </w:trPr>
        <w:tc>
          <w:tcPr>
            <w:tcW w:w="836" w:type="pct"/>
            <w:vAlign w:val="center"/>
          </w:tcPr>
          <w:p w14:paraId="38077446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姓名</w:t>
            </w:r>
          </w:p>
        </w:tc>
        <w:tc>
          <w:tcPr>
            <w:tcW w:w="1329" w:type="pct"/>
          </w:tcPr>
          <w:p w14:paraId="11047E45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  <w:tc>
          <w:tcPr>
            <w:tcW w:w="623" w:type="pct"/>
            <w:vMerge w:val="restart"/>
            <w:vAlign w:val="center"/>
          </w:tcPr>
          <w:p w14:paraId="746CD290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电子</w:t>
            </w:r>
          </w:p>
          <w:p w14:paraId="0DD6D2AE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邮箱</w:t>
            </w:r>
          </w:p>
        </w:tc>
        <w:tc>
          <w:tcPr>
            <w:tcW w:w="2210" w:type="pct"/>
            <w:vMerge w:val="restart"/>
          </w:tcPr>
          <w:p w14:paraId="055D1423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5EDA3BA9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0E228EB7" w14:textId="77777777">
        <w:trPr>
          <w:trHeight w:hRule="exact" w:val="397"/>
        </w:trPr>
        <w:tc>
          <w:tcPr>
            <w:tcW w:w="836" w:type="pct"/>
            <w:vAlign w:val="center"/>
          </w:tcPr>
          <w:p w14:paraId="3ECE785E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电话</w:t>
            </w:r>
          </w:p>
        </w:tc>
        <w:tc>
          <w:tcPr>
            <w:tcW w:w="1329" w:type="pct"/>
          </w:tcPr>
          <w:p w14:paraId="11EC7183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  <w:tc>
          <w:tcPr>
            <w:tcW w:w="623" w:type="pct"/>
            <w:vMerge/>
            <w:vAlign w:val="center"/>
          </w:tcPr>
          <w:p w14:paraId="36CB6D61" w14:textId="77777777" w:rsidR="00035925" w:rsidRDefault="00035925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</w:p>
        </w:tc>
        <w:tc>
          <w:tcPr>
            <w:tcW w:w="2210" w:type="pct"/>
            <w:vMerge/>
          </w:tcPr>
          <w:p w14:paraId="35300452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5D6FC34D" w14:textId="77777777">
        <w:trPr>
          <w:trHeight w:hRule="exact" w:val="680"/>
        </w:trPr>
        <w:tc>
          <w:tcPr>
            <w:tcW w:w="836" w:type="pct"/>
            <w:vAlign w:val="center"/>
          </w:tcPr>
          <w:p w14:paraId="5EC9BC8C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职务</w:t>
            </w:r>
          </w:p>
        </w:tc>
        <w:tc>
          <w:tcPr>
            <w:tcW w:w="4163" w:type="pct"/>
            <w:gridSpan w:val="3"/>
          </w:tcPr>
          <w:p w14:paraId="7C533E4B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2089B19E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6B26FE41" w14:textId="77777777">
        <w:trPr>
          <w:trHeight w:hRule="exact" w:val="671"/>
        </w:trPr>
        <w:tc>
          <w:tcPr>
            <w:tcW w:w="836" w:type="pct"/>
            <w:vAlign w:val="center"/>
          </w:tcPr>
          <w:p w14:paraId="23A45710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邮寄地址</w:t>
            </w:r>
          </w:p>
        </w:tc>
        <w:tc>
          <w:tcPr>
            <w:tcW w:w="4163" w:type="pct"/>
            <w:gridSpan w:val="3"/>
          </w:tcPr>
          <w:p w14:paraId="72ACBE7A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  <w:p w14:paraId="68143AF7" w14:textId="77777777" w:rsidR="00035925" w:rsidRDefault="00035925">
            <w:pPr>
              <w:rPr>
                <w:rFonts w:ascii="黑体" w:eastAsia="黑体" w:hAnsi="黑体" w:cs="黑体" w:hint="eastAsia"/>
                <w:sz w:val="24"/>
              </w:rPr>
            </w:pPr>
          </w:p>
        </w:tc>
      </w:tr>
      <w:tr w:rsidR="00035925" w14:paraId="2CE320F0" w14:textId="77777777">
        <w:tc>
          <w:tcPr>
            <w:tcW w:w="5000" w:type="pct"/>
            <w:gridSpan w:val="4"/>
            <w:shd w:val="clear" w:color="auto" w:fill="89BAC1"/>
          </w:tcPr>
          <w:p w14:paraId="51F4EC5D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color w:val="FFFFFF" w:themeColor="background1"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FFFFFF" w:themeColor="background1"/>
                <w:sz w:val="28"/>
                <w:szCs w:val="28"/>
              </w:rPr>
              <w:lastRenderedPageBreak/>
              <w:t>一、案例背景与概况</w:t>
            </w:r>
          </w:p>
          <w:p w14:paraId="3C1C833A" w14:textId="77777777" w:rsidR="00035925" w:rsidRDefault="00000000">
            <w:pPr>
              <w:spacing w:line="264" w:lineRule="auto"/>
              <w:rPr>
                <w:rFonts w:ascii="黑体" w:eastAsia="黑体" w:hAnsi="黑体" w:cs="黑体" w:hint="eastAsia"/>
                <w:b/>
                <w:bCs/>
                <w:color w:val="7F7F7F" w:themeColor="text1" w:themeTint="80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有关案例基本情况、主要内容与特点、主要参与者及受益人群等</w:t>
            </w:r>
            <w:r>
              <w:rPr>
                <w:rFonts w:ascii="黑体" w:eastAsia="黑体" w:hAnsi="黑体" w:cs="黑体" w:hint="eastAsia"/>
                <w:szCs w:val="21"/>
              </w:rPr>
              <w:t>（800字以内）</w:t>
            </w:r>
          </w:p>
        </w:tc>
      </w:tr>
      <w:tr w:rsidR="00035925" w14:paraId="0476D13E" w14:textId="77777777">
        <w:trPr>
          <w:trHeight w:hRule="exact" w:val="12875"/>
        </w:trPr>
        <w:tc>
          <w:tcPr>
            <w:tcW w:w="5000" w:type="pct"/>
            <w:gridSpan w:val="4"/>
          </w:tcPr>
          <w:p w14:paraId="20735B00" w14:textId="77777777" w:rsidR="00035925" w:rsidRDefault="00035925">
            <w:pPr>
              <w:rPr>
                <w:sz w:val="24"/>
              </w:rPr>
            </w:pPr>
          </w:p>
        </w:tc>
      </w:tr>
      <w:tr w:rsidR="00035925" w14:paraId="40B60FEE" w14:textId="77777777">
        <w:tc>
          <w:tcPr>
            <w:tcW w:w="5000" w:type="pct"/>
            <w:gridSpan w:val="4"/>
            <w:shd w:val="clear" w:color="auto" w:fill="89BAC1"/>
          </w:tcPr>
          <w:p w14:paraId="5D45DA83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FFFFFF" w:themeColor="background1"/>
                <w:sz w:val="28"/>
                <w:szCs w:val="28"/>
              </w:rPr>
              <w:lastRenderedPageBreak/>
              <w:t>二、案例创新综述：在遗产教育模式创新方面的整体情况</w:t>
            </w:r>
          </w:p>
          <w:p w14:paraId="5BDCCD1F" w14:textId="77777777" w:rsidR="00035925" w:rsidRDefault="00000000">
            <w:pPr>
              <w:spacing w:line="264" w:lineRule="auto"/>
            </w:pPr>
            <w:r>
              <w:rPr>
                <w:rFonts w:ascii="黑体" w:eastAsia="黑体" w:hAnsi="黑体" w:cs="黑体" w:hint="eastAsia"/>
                <w:sz w:val="24"/>
              </w:rPr>
              <w:t>1、面临的基本挑战，解决问题的思路与创新点；2、案例模式创新的主要理念、内容、方式及特点等，特别是相对于相关案例现有基础上的创新性内容等；3、该创新模式的可复制性与全球示范意义等。</w:t>
            </w:r>
            <w:r>
              <w:rPr>
                <w:rFonts w:ascii="黑体" w:eastAsia="黑体" w:hAnsi="黑体" w:cs="黑体" w:hint="eastAsia"/>
                <w:szCs w:val="21"/>
              </w:rPr>
              <w:t>（800字以内）</w:t>
            </w:r>
          </w:p>
        </w:tc>
      </w:tr>
      <w:tr w:rsidR="00035925" w14:paraId="15BD1486" w14:textId="77777777">
        <w:trPr>
          <w:trHeight w:hRule="exact" w:val="12110"/>
        </w:trPr>
        <w:tc>
          <w:tcPr>
            <w:tcW w:w="5000" w:type="pct"/>
            <w:gridSpan w:val="4"/>
          </w:tcPr>
          <w:p w14:paraId="238DE5FE" w14:textId="77777777" w:rsidR="00035925" w:rsidRDefault="00035925">
            <w:pPr>
              <w:rPr>
                <w:sz w:val="24"/>
              </w:rPr>
            </w:pPr>
          </w:p>
        </w:tc>
      </w:tr>
      <w:tr w:rsidR="00035925" w14:paraId="12B8D954" w14:textId="77777777">
        <w:tc>
          <w:tcPr>
            <w:tcW w:w="5000" w:type="pct"/>
            <w:gridSpan w:val="4"/>
            <w:shd w:val="clear" w:color="auto" w:fill="89BAC1"/>
            <w:vAlign w:val="center"/>
          </w:tcPr>
          <w:p w14:paraId="11C90497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FFFFFF" w:themeColor="background1"/>
                <w:sz w:val="28"/>
                <w:szCs w:val="28"/>
              </w:rPr>
              <w:lastRenderedPageBreak/>
              <w:t>三、分项标准阐释：基于SCEIT 模型的遗产教育模式创新</w:t>
            </w:r>
          </w:p>
          <w:p w14:paraId="67C1D943" w14:textId="67E5B178" w:rsidR="00035925" w:rsidRDefault="00000000">
            <w:pPr>
              <w:spacing w:line="264" w:lineRule="auto"/>
              <w:rPr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基于SCEIT模型创新标准，从不同角度阐释案例在模式创新探索方面的特色，5项至少填写2项，没有内容提供</w:t>
            </w:r>
            <w:r w:rsidR="00064A49">
              <w:rPr>
                <w:rFonts w:ascii="黑体" w:eastAsia="黑体" w:hAnsi="黑体" w:cs="黑体" w:hint="eastAsia"/>
                <w:sz w:val="24"/>
              </w:rPr>
              <w:t>，</w:t>
            </w:r>
            <w:r>
              <w:rPr>
                <w:rFonts w:ascii="黑体" w:eastAsia="黑体" w:hAnsi="黑体" w:cs="黑体" w:hint="eastAsia"/>
                <w:sz w:val="24"/>
              </w:rPr>
              <w:t>请注明“无”</w:t>
            </w:r>
            <w:r>
              <w:rPr>
                <w:rFonts w:ascii="黑体" w:eastAsia="黑体" w:hAnsi="黑体" w:cs="黑体" w:hint="eastAsia"/>
                <w:szCs w:val="21"/>
              </w:rPr>
              <w:t>（每项500字以内）</w:t>
            </w:r>
          </w:p>
        </w:tc>
      </w:tr>
      <w:tr w:rsidR="00035925" w14:paraId="5441307C" w14:textId="77777777">
        <w:trPr>
          <w:trHeight w:val="445"/>
        </w:trPr>
        <w:tc>
          <w:tcPr>
            <w:tcW w:w="5000" w:type="pct"/>
            <w:gridSpan w:val="4"/>
            <w:vAlign w:val="center"/>
          </w:tcPr>
          <w:p w14:paraId="587613E7" w14:textId="77777777" w:rsidR="00035925" w:rsidRDefault="00000000">
            <w:pPr>
              <w:numPr>
                <w:ilvl w:val="0"/>
                <w:numId w:val="1"/>
              </w:numPr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bookmarkStart w:id="0" w:name="_Hlk157591161"/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t>拥抱科技</w:t>
            </w: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t xml:space="preserve">Embracing </w:t>
            </w:r>
            <w:r>
              <w:rPr>
                <w:rFonts w:ascii="Times New Roman" w:eastAsia="黑体" w:hAnsi="Times New Roman" w:hint="eastAsia"/>
                <w:b/>
                <w:bCs/>
                <w:color w:val="0070C0"/>
                <w:kern w:val="0"/>
                <w:sz w:val="32"/>
                <w:szCs w:val="32"/>
              </w:rPr>
              <w:t>S</w:t>
            </w: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t>cience</w:t>
            </w:r>
          </w:p>
          <w:bookmarkEnd w:id="0"/>
          <w:p w14:paraId="44E65B16" w14:textId="77777777" w:rsidR="00035925" w:rsidRDefault="00000000">
            <w:pPr>
              <w:ind w:leftChars="174" w:left="365"/>
              <w:rPr>
                <w:sz w:val="24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创新利用现代或传统科技，推动遗产教育理念、方法与模式的创新，使遗产价值得到更好挖掘、阐释和传播。</w:t>
            </w:r>
          </w:p>
        </w:tc>
      </w:tr>
      <w:tr w:rsidR="00035925" w14:paraId="38FF4B74" w14:textId="77777777">
        <w:trPr>
          <w:trHeight w:hRule="exact" w:val="10942"/>
        </w:trPr>
        <w:tc>
          <w:tcPr>
            <w:tcW w:w="5000" w:type="pct"/>
            <w:gridSpan w:val="4"/>
          </w:tcPr>
          <w:p w14:paraId="63EDE88D" w14:textId="77777777" w:rsidR="00035925" w:rsidRDefault="00035925">
            <w:pPr>
              <w:pStyle w:val="a6"/>
              <w:widowControl/>
              <w:spacing w:beforeAutospacing="0" w:afterAutospacing="0" w:line="260" w:lineRule="atLeast"/>
              <w:rPr>
                <w:sz w:val="21"/>
                <w:szCs w:val="21"/>
              </w:rPr>
            </w:pPr>
          </w:p>
        </w:tc>
      </w:tr>
      <w:tr w:rsidR="00035925" w14:paraId="5721219F" w14:textId="77777777">
        <w:trPr>
          <w:trHeight w:val="468"/>
        </w:trPr>
        <w:tc>
          <w:tcPr>
            <w:tcW w:w="5000" w:type="pct"/>
            <w:gridSpan w:val="4"/>
            <w:vAlign w:val="center"/>
          </w:tcPr>
          <w:p w14:paraId="34FE8000" w14:textId="77777777" w:rsidR="00035925" w:rsidRDefault="00000000">
            <w:pPr>
              <w:numPr>
                <w:ilvl w:val="0"/>
                <w:numId w:val="1"/>
              </w:numPr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lastRenderedPageBreak/>
              <w:t>创意启迪</w:t>
            </w:r>
            <w:r>
              <w:rPr>
                <w:rFonts w:ascii="Times New Roman" w:eastAsia="黑体" w:hAnsi="Times New Roman" w:hint="eastAsia"/>
                <w:b/>
                <w:bCs/>
                <w:color w:val="0070C0"/>
                <w:kern w:val="0"/>
                <w:sz w:val="32"/>
                <w:szCs w:val="32"/>
              </w:rPr>
              <w:t>C</w:t>
            </w: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t>reativity Inspiring</w:t>
            </w:r>
          </w:p>
          <w:p w14:paraId="22815831" w14:textId="77777777" w:rsidR="00035925" w:rsidRDefault="00000000">
            <w:pPr>
              <w:ind w:leftChars="174" w:left="365"/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充分发挥创意力量，因地制宜探索新理念、新方法，拓展或加强人与遗产之间的多维互动联系。</w:t>
            </w:r>
          </w:p>
        </w:tc>
      </w:tr>
      <w:tr w:rsidR="00035925" w14:paraId="688A1056" w14:textId="77777777">
        <w:trPr>
          <w:trHeight w:hRule="exact" w:val="12189"/>
        </w:trPr>
        <w:tc>
          <w:tcPr>
            <w:tcW w:w="5000" w:type="pct"/>
            <w:gridSpan w:val="4"/>
          </w:tcPr>
          <w:p w14:paraId="2D13B817" w14:textId="77777777" w:rsidR="00035925" w:rsidRDefault="00035925">
            <w:pPr>
              <w:pStyle w:val="a6"/>
              <w:widowControl/>
              <w:spacing w:beforeAutospacing="0" w:afterAutospacing="0" w:line="260" w:lineRule="atLeast"/>
              <w:rPr>
                <w:sz w:val="21"/>
                <w:szCs w:val="21"/>
              </w:rPr>
            </w:pPr>
          </w:p>
        </w:tc>
      </w:tr>
      <w:tr w:rsidR="00035925" w14:paraId="105DFAD9" w14:textId="77777777">
        <w:trPr>
          <w:trHeight w:val="619"/>
        </w:trPr>
        <w:tc>
          <w:tcPr>
            <w:tcW w:w="5000" w:type="pct"/>
            <w:gridSpan w:val="4"/>
            <w:vAlign w:val="center"/>
          </w:tcPr>
          <w:p w14:paraId="13A1A61C" w14:textId="77777777" w:rsidR="00035925" w:rsidRDefault="00000000">
            <w:pPr>
              <w:numPr>
                <w:ilvl w:val="0"/>
                <w:numId w:val="1"/>
              </w:numPr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bookmarkStart w:id="1" w:name="_Hlk157591172"/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lastRenderedPageBreak/>
              <w:t>赋能发展</w:t>
            </w:r>
            <w:r>
              <w:rPr>
                <w:rFonts w:ascii="Times New Roman" w:eastAsia="黑体" w:hAnsi="Times New Roman" w:hint="eastAsia"/>
                <w:b/>
                <w:bCs/>
                <w:color w:val="004982"/>
                <w:kern w:val="0"/>
                <w:sz w:val="32"/>
                <w:szCs w:val="32"/>
              </w:rPr>
              <w:t>E</w:t>
            </w: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t>mpowering Sustainability</w:t>
            </w:r>
            <w:bookmarkEnd w:id="1"/>
          </w:p>
          <w:p w14:paraId="3B6E451B" w14:textId="77777777" w:rsidR="00035925" w:rsidRDefault="00000000">
            <w:pPr>
              <w:ind w:leftChars="174" w:left="365"/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多维激活地方创新发展潜力，赋能遗产地经济、社会与文化可持续发展。</w:t>
            </w:r>
          </w:p>
        </w:tc>
      </w:tr>
      <w:tr w:rsidR="00035925" w14:paraId="71F4ED16" w14:textId="77777777">
        <w:trPr>
          <w:trHeight w:hRule="exact" w:val="12557"/>
        </w:trPr>
        <w:tc>
          <w:tcPr>
            <w:tcW w:w="5000" w:type="pct"/>
            <w:gridSpan w:val="4"/>
          </w:tcPr>
          <w:p w14:paraId="006D08BD" w14:textId="77777777" w:rsidR="00035925" w:rsidRDefault="00035925">
            <w:pPr>
              <w:rPr>
                <w:szCs w:val="21"/>
              </w:rPr>
            </w:pPr>
          </w:p>
        </w:tc>
      </w:tr>
      <w:tr w:rsidR="00035925" w14:paraId="28688388" w14:textId="77777777">
        <w:trPr>
          <w:trHeight w:val="577"/>
        </w:trPr>
        <w:tc>
          <w:tcPr>
            <w:tcW w:w="5000" w:type="pct"/>
            <w:gridSpan w:val="4"/>
            <w:vAlign w:val="center"/>
          </w:tcPr>
          <w:p w14:paraId="5C384832" w14:textId="77777777" w:rsidR="00035925" w:rsidRDefault="00000000">
            <w:pPr>
              <w:numPr>
                <w:ilvl w:val="0"/>
                <w:numId w:val="1"/>
              </w:numPr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lastRenderedPageBreak/>
              <w:t>社会融合</w:t>
            </w: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t xml:space="preserve">Social </w:t>
            </w:r>
            <w:r>
              <w:rPr>
                <w:rFonts w:ascii="Times New Roman" w:eastAsia="黑体" w:hAnsi="Times New Roman" w:hint="eastAsia"/>
                <w:b/>
                <w:bCs/>
                <w:color w:val="004982"/>
                <w:kern w:val="0"/>
                <w:sz w:val="32"/>
                <w:szCs w:val="32"/>
              </w:rPr>
              <w:t>I</w:t>
            </w: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t>nclusion</w:t>
            </w:r>
          </w:p>
          <w:p w14:paraId="76369E6C" w14:textId="77777777" w:rsidR="00035925" w:rsidRDefault="00000000">
            <w:pPr>
              <w:ind w:leftChars="174" w:left="365"/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创新推动各社会阶层与不同群体之间的互动交流与融合，推动社会包容性发展。</w:t>
            </w:r>
          </w:p>
        </w:tc>
      </w:tr>
      <w:tr w:rsidR="00035925" w14:paraId="0118B5F2" w14:textId="77777777">
        <w:trPr>
          <w:trHeight w:hRule="exact" w:val="12376"/>
        </w:trPr>
        <w:tc>
          <w:tcPr>
            <w:tcW w:w="5000" w:type="pct"/>
            <w:gridSpan w:val="4"/>
          </w:tcPr>
          <w:p w14:paraId="4C8ABA45" w14:textId="77777777" w:rsidR="00035925" w:rsidRDefault="00035925">
            <w:pPr>
              <w:rPr>
                <w:szCs w:val="21"/>
              </w:rPr>
            </w:pPr>
          </w:p>
        </w:tc>
      </w:tr>
      <w:tr w:rsidR="00035925" w14:paraId="7E94228D" w14:textId="77777777">
        <w:trPr>
          <w:trHeight w:val="578"/>
        </w:trPr>
        <w:tc>
          <w:tcPr>
            <w:tcW w:w="5000" w:type="pct"/>
            <w:gridSpan w:val="4"/>
            <w:vAlign w:val="center"/>
          </w:tcPr>
          <w:p w14:paraId="2C08C654" w14:textId="77777777" w:rsidR="00035925" w:rsidRDefault="00000000">
            <w:pPr>
              <w:numPr>
                <w:ilvl w:val="0"/>
                <w:numId w:val="1"/>
              </w:numPr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lastRenderedPageBreak/>
              <w:t>跨界合作</w:t>
            </w:r>
            <w:r>
              <w:rPr>
                <w:rFonts w:ascii="Times New Roman" w:eastAsia="黑体" w:hAnsi="Times New Roman" w:hint="eastAsia"/>
                <w:b/>
                <w:bCs/>
                <w:color w:val="004982"/>
                <w:kern w:val="0"/>
                <w:sz w:val="32"/>
                <w:szCs w:val="32"/>
              </w:rPr>
              <w:t>T</w:t>
            </w:r>
            <w:r>
              <w:rPr>
                <w:rFonts w:ascii="Times New Roman" w:eastAsia="黑体" w:hAnsi="Times New Roman" w:hint="eastAsia"/>
                <w:b/>
                <w:bCs/>
                <w:color w:val="B40000"/>
                <w:kern w:val="0"/>
                <w:sz w:val="24"/>
                <w:szCs w:val="20"/>
              </w:rPr>
              <w:t>ransboundary Cooperation</w:t>
            </w:r>
          </w:p>
          <w:p w14:paraId="67AD4DF2" w14:textId="77777777" w:rsidR="00035925" w:rsidRDefault="00000000">
            <w:pPr>
              <w:ind w:leftChars="174" w:left="365"/>
              <w:rPr>
                <w:rFonts w:ascii="Times New Roman" w:eastAsia="黑体" w:hAnsi="Times New Roman"/>
                <w:b/>
                <w:bCs/>
                <w:color w:val="B40000"/>
                <w:kern w:val="0"/>
                <w:sz w:val="24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通过多方合作机制与模式创新，积极探索多方协同的跨地区、多领域跨界合作发展模式。</w:t>
            </w:r>
          </w:p>
        </w:tc>
      </w:tr>
      <w:tr w:rsidR="00035925" w14:paraId="24397D47" w14:textId="77777777">
        <w:trPr>
          <w:trHeight w:hRule="exact" w:val="12359"/>
        </w:trPr>
        <w:tc>
          <w:tcPr>
            <w:tcW w:w="5000" w:type="pct"/>
            <w:gridSpan w:val="4"/>
          </w:tcPr>
          <w:p w14:paraId="13FE7775" w14:textId="77777777" w:rsidR="00035925" w:rsidRDefault="00035925">
            <w:pPr>
              <w:rPr>
                <w:szCs w:val="20"/>
              </w:rPr>
            </w:pPr>
          </w:p>
        </w:tc>
      </w:tr>
      <w:tr w:rsidR="00035925" w14:paraId="5A2BF789" w14:textId="77777777">
        <w:trPr>
          <w:trHeight w:val="1555"/>
        </w:trPr>
        <w:tc>
          <w:tcPr>
            <w:tcW w:w="5000" w:type="pct"/>
            <w:gridSpan w:val="4"/>
            <w:shd w:val="clear" w:color="auto" w:fill="89BAC1"/>
            <w:vAlign w:val="center"/>
          </w:tcPr>
          <w:p w14:paraId="4C87C1FE" w14:textId="77777777" w:rsidR="00035925" w:rsidRDefault="00000000">
            <w:pPr>
              <w:jc w:val="center"/>
              <w:rPr>
                <w:rFonts w:ascii="黑体" w:eastAsia="黑体" w:hAnsi="黑体" w:cs="黑体" w:hint="eastAsi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FFFFFF" w:themeColor="background1"/>
                <w:sz w:val="28"/>
                <w:szCs w:val="28"/>
              </w:rPr>
              <w:lastRenderedPageBreak/>
              <w:t>四、其他</w:t>
            </w:r>
          </w:p>
          <w:p w14:paraId="0F2A05C4" w14:textId="77777777" w:rsidR="00035925" w:rsidRDefault="00000000">
            <w:pPr>
              <w:spacing w:line="264" w:lineRule="auto"/>
              <w:rPr>
                <w:b/>
                <w:bCs/>
                <w:sz w:val="20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本部分为开放式内容，可提供其它有助于进一步了解案例在模式创新方面的内容，此外如希望从AWHEIC合作网络中获得的支持、对AWHEIC的建议、合作意向、合作孵化项目等。（500字以内）</w:t>
            </w:r>
          </w:p>
        </w:tc>
      </w:tr>
      <w:tr w:rsidR="00035925" w14:paraId="75176384" w14:textId="77777777">
        <w:trPr>
          <w:trHeight w:hRule="exact" w:val="11055"/>
        </w:trPr>
        <w:tc>
          <w:tcPr>
            <w:tcW w:w="5000" w:type="pct"/>
            <w:gridSpan w:val="4"/>
          </w:tcPr>
          <w:p w14:paraId="63C4199C" w14:textId="77777777" w:rsidR="00035925" w:rsidRDefault="00035925">
            <w:pPr>
              <w:rPr>
                <w:szCs w:val="20"/>
              </w:rPr>
            </w:pPr>
          </w:p>
        </w:tc>
      </w:tr>
    </w:tbl>
    <w:p w14:paraId="1D51A3BC" w14:textId="77777777" w:rsidR="00035925" w:rsidRDefault="00000000">
      <w:pPr>
        <w:rPr>
          <w:sz w:val="24"/>
        </w:rPr>
      </w:pPr>
      <w:r>
        <w:rPr>
          <w:rFonts w:hint="eastAsia"/>
          <w:sz w:val="24"/>
        </w:rPr>
        <w:t xml:space="preserve"> </w:t>
      </w:r>
    </w:p>
    <w:sectPr w:rsidR="0003592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C47B3" w14:textId="77777777" w:rsidR="00C511F0" w:rsidRDefault="00C511F0">
      <w:r>
        <w:separator/>
      </w:r>
    </w:p>
  </w:endnote>
  <w:endnote w:type="continuationSeparator" w:id="0">
    <w:p w14:paraId="73327BCD" w14:textId="77777777" w:rsidR="00C511F0" w:rsidRDefault="00C51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EE51" w14:textId="77777777" w:rsidR="00035925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EF70FE" wp14:editId="37CEB9E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BDE573" w14:textId="77777777" w:rsidR="00035925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EF70F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0BDE573" w14:textId="77777777" w:rsidR="00035925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80A10" w14:textId="77777777" w:rsidR="00C511F0" w:rsidRDefault="00C511F0">
      <w:r>
        <w:separator/>
      </w:r>
    </w:p>
  </w:footnote>
  <w:footnote w:type="continuationSeparator" w:id="0">
    <w:p w14:paraId="015EA4FA" w14:textId="77777777" w:rsidR="00C511F0" w:rsidRDefault="00C51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9B2E4" w14:textId="77777777" w:rsidR="00035925" w:rsidRDefault="00000000">
    <w:pPr>
      <w:pStyle w:val="a5"/>
      <w:jc w:val="center"/>
      <w:rPr>
        <w:rFonts w:ascii="微软雅黑" w:eastAsia="微软雅黑" w:hAnsi="微软雅黑" w:cs="微软雅黑" w:hint="eastAsia"/>
        <w:color w:val="808080" w:themeColor="background1" w:themeShade="80"/>
      </w:rPr>
    </w:pPr>
    <w:r>
      <w:rPr>
        <w:rFonts w:ascii="微软雅黑" w:eastAsia="微软雅黑" w:hAnsi="微软雅黑" w:cs="微软雅黑" w:hint="eastAsia"/>
        <w:color w:val="808080" w:themeColor="background1" w:themeShade="80"/>
      </w:rPr>
      <w:t>全球世界遗产教育创新案例申报表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8E648"/>
    <w:multiLevelType w:val="singleLevel"/>
    <w:tmpl w:val="3BB8E648"/>
    <w:lvl w:ilvl="0">
      <w:start w:val="1"/>
      <w:numFmt w:val="decimal"/>
      <w:suff w:val="nothing"/>
      <w:lvlText w:val="%1、"/>
      <w:lvlJc w:val="left"/>
    </w:lvl>
  </w:abstractNum>
  <w:num w:numId="1" w16cid:durableId="153300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E3Y2I3OTRlNTA1NjUwZGY1NGI3NTM4NWZhMGI4N2IifQ=="/>
  </w:docVars>
  <w:rsids>
    <w:rsidRoot w:val="1A4261D2"/>
    <w:rsid w:val="00035925"/>
    <w:rsid w:val="00064A49"/>
    <w:rsid w:val="00071EBE"/>
    <w:rsid w:val="000B7207"/>
    <w:rsid w:val="000C2781"/>
    <w:rsid w:val="00154E35"/>
    <w:rsid w:val="001D61CB"/>
    <w:rsid w:val="001D7A1D"/>
    <w:rsid w:val="004C4287"/>
    <w:rsid w:val="00512101"/>
    <w:rsid w:val="00590CDB"/>
    <w:rsid w:val="00602095"/>
    <w:rsid w:val="00667A78"/>
    <w:rsid w:val="006E27B7"/>
    <w:rsid w:val="00741DFE"/>
    <w:rsid w:val="00782BDB"/>
    <w:rsid w:val="007D6E64"/>
    <w:rsid w:val="007F6408"/>
    <w:rsid w:val="00825FB9"/>
    <w:rsid w:val="008273FD"/>
    <w:rsid w:val="00851F37"/>
    <w:rsid w:val="00853A6A"/>
    <w:rsid w:val="00994BAD"/>
    <w:rsid w:val="009D19C3"/>
    <w:rsid w:val="009F0764"/>
    <w:rsid w:val="009F35C4"/>
    <w:rsid w:val="00A71F67"/>
    <w:rsid w:val="00B25802"/>
    <w:rsid w:val="00B4175E"/>
    <w:rsid w:val="00B61857"/>
    <w:rsid w:val="00BE6A07"/>
    <w:rsid w:val="00C11F0E"/>
    <w:rsid w:val="00C2425A"/>
    <w:rsid w:val="00C511F0"/>
    <w:rsid w:val="00C763B9"/>
    <w:rsid w:val="00CA28B6"/>
    <w:rsid w:val="00D25B5F"/>
    <w:rsid w:val="00E34C15"/>
    <w:rsid w:val="00E854E2"/>
    <w:rsid w:val="00F815D8"/>
    <w:rsid w:val="00F87550"/>
    <w:rsid w:val="034E20B7"/>
    <w:rsid w:val="03E5574C"/>
    <w:rsid w:val="051C7F80"/>
    <w:rsid w:val="06BC6527"/>
    <w:rsid w:val="0A2543E3"/>
    <w:rsid w:val="1639624F"/>
    <w:rsid w:val="165B05F1"/>
    <w:rsid w:val="16B33BD1"/>
    <w:rsid w:val="17E558FA"/>
    <w:rsid w:val="19512E99"/>
    <w:rsid w:val="1A4261D2"/>
    <w:rsid w:val="1BBD091F"/>
    <w:rsid w:val="207573CE"/>
    <w:rsid w:val="21E47DDC"/>
    <w:rsid w:val="233B18FF"/>
    <w:rsid w:val="24AA3D15"/>
    <w:rsid w:val="25672D36"/>
    <w:rsid w:val="28EE1676"/>
    <w:rsid w:val="2C007310"/>
    <w:rsid w:val="2F4F1C13"/>
    <w:rsid w:val="30956976"/>
    <w:rsid w:val="341C3FDE"/>
    <w:rsid w:val="395F320E"/>
    <w:rsid w:val="3E3257AA"/>
    <w:rsid w:val="3E54547B"/>
    <w:rsid w:val="3FE46343"/>
    <w:rsid w:val="422C6789"/>
    <w:rsid w:val="450B1358"/>
    <w:rsid w:val="47CB7BB4"/>
    <w:rsid w:val="47D44777"/>
    <w:rsid w:val="47ED54F9"/>
    <w:rsid w:val="4A445791"/>
    <w:rsid w:val="572C301B"/>
    <w:rsid w:val="57C41954"/>
    <w:rsid w:val="5A094ED3"/>
    <w:rsid w:val="5BECB02D"/>
    <w:rsid w:val="5E9032F4"/>
    <w:rsid w:val="5F412B1F"/>
    <w:rsid w:val="62A263DC"/>
    <w:rsid w:val="63FD1B44"/>
    <w:rsid w:val="66A7157D"/>
    <w:rsid w:val="66AF7366"/>
    <w:rsid w:val="68AA5447"/>
    <w:rsid w:val="6C735A5D"/>
    <w:rsid w:val="6E0F4C21"/>
    <w:rsid w:val="701D01BA"/>
    <w:rsid w:val="70585696"/>
    <w:rsid w:val="740E335C"/>
    <w:rsid w:val="76427692"/>
    <w:rsid w:val="76EA3433"/>
    <w:rsid w:val="77324488"/>
    <w:rsid w:val="784E2990"/>
    <w:rsid w:val="796B468C"/>
    <w:rsid w:val="79AE4853"/>
    <w:rsid w:val="7BC94AFA"/>
    <w:rsid w:val="7F492E42"/>
    <w:rsid w:val="FBFB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D83958D"/>
  <w15:docId w15:val="{1B340A95-DFEE-49E1-8BCB-3BF2FAAF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4"/>
    </w:rPr>
  </w:style>
  <w:style w:type="paragraph" w:styleId="2">
    <w:name w:val="heading 2"/>
    <w:basedOn w:val="a"/>
    <w:next w:val="a"/>
    <w:autoRedefine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autoRedefine/>
    <w:semiHidden/>
    <w:unhideWhenUsed/>
    <w:qFormat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39"/>
    <w:qFormat/>
    <w:rPr>
      <w:rFonts w:asciiTheme="minorHAnsi" w:eastAsiaTheme="minorEastAsia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autoRedefine/>
    <w:qFormat/>
    <w:rPr>
      <w:sz w:val="21"/>
      <w:szCs w:val="21"/>
    </w:rPr>
  </w:style>
  <w:style w:type="paragraph" w:styleId="a9">
    <w:name w:val="No Spacing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不明显参考1"/>
    <w:basedOn w:val="a0"/>
    <w:autoRedefine/>
    <w:uiPriority w:val="31"/>
    <w:qFormat/>
    <w:rPr>
      <w:smallCaps/>
      <w:color w:val="595959" w:themeColor="text1" w:themeTint="A6"/>
    </w:rPr>
  </w:style>
  <w:style w:type="paragraph" w:styleId="aa">
    <w:name w:val="List Paragraph"/>
    <w:basedOn w:val="a"/>
    <w:autoRedefine/>
    <w:uiPriority w:val="34"/>
    <w:qFormat/>
    <w:pPr>
      <w:ind w:left="360"/>
      <w:jc w:val="left"/>
    </w:pPr>
    <w:rPr>
      <w:rFonts w:ascii="Times New Roman" w:eastAsia="黑体" w:hAnsi="Times New Roman"/>
      <w:b/>
      <w:bCs/>
      <w:color w:val="B40000"/>
      <w:kern w:val="0"/>
      <w:sz w:val="24"/>
      <w:lang w:val="en-GB"/>
    </w:rPr>
  </w:style>
  <w:style w:type="paragraph" w:customStyle="1" w:styleId="11">
    <w:name w:val="修订1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welcometo_tokyo</dc:creator>
  <cp:lastModifiedBy>小玢 张</cp:lastModifiedBy>
  <cp:revision>10</cp:revision>
  <cp:lastPrinted>2024-01-31T23:41:00Z</cp:lastPrinted>
  <dcterms:created xsi:type="dcterms:W3CDTF">2026-02-04T19:29:00Z</dcterms:created>
  <dcterms:modified xsi:type="dcterms:W3CDTF">2026-02-05T02:49:00Z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DC040D23864A97E915EA8269AD690EF3_43</vt:lpwstr>
  </property>
  <property fmtid="{D5CDD505-2E9C-101B-9397-08002B2CF9AE}" pid="4" name="KSOTemplateDocerSaveRecord">
    <vt:lpwstr>eyJoZGlkIjoiNGY5NmU4MWEwNjBkZGFkMzQzNWEzYmY2MjA3ZDkzODQiLCJ1c2VySWQiOiIxMTM0Njk5Mjk1In0=</vt:lpwstr>
  </property>
</Properties>
</file>